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21" w:rsidRPr="00867BC2" w:rsidRDefault="006F7A21" w:rsidP="00867BC2">
      <w:pPr>
        <w:pStyle w:val="Heading1"/>
      </w:pPr>
      <w:r w:rsidRPr="00867BC2">
        <w:t>Site Work Plan</w:t>
      </w:r>
    </w:p>
    <w:p w:rsidR="00D72181" w:rsidRPr="00D72181" w:rsidRDefault="00D72181" w:rsidP="000B39A7">
      <w:pPr>
        <w:rPr>
          <w:rFonts w:ascii="Arial" w:hAnsi="Arial" w:cs="Arial"/>
          <w:b/>
        </w:rPr>
      </w:pPr>
      <w:r w:rsidRPr="00D72181">
        <w:rPr>
          <w:rFonts w:ascii="Arial" w:hAnsi="Arial" w:cs="Arial"/>
          <w:b/>
        </w:rPr>
        <w:t xml:space="preserve">Address of property: </w:t>
      </w:r>
      <w:sdt>
        <w:sdtPr>
          <w:rPr>
            <w:rFonts w:ascii="Arial" w:hAnsi="Arial" w:cs="Arial"/>
            <w:b/>
          </w:rPr>
          <w:alias w:val="address of property"/>
          <w:tag w:val="address of property"/>
          <w:id w:val="-782653931"/>
          <w:placeholder>
            <w:docPart w:val="A340294206CE438CB0A7BFC98ED38D26"/>
          </w:placeholder>
          <w:showingPlcHdr/>
          <w:text/>
        </w:sdtPr>
        <w:sdtEndPr/>
        <w:sdtContent>
          <w:r w:rsidRPr="00EC4697">
            <w:rPr>
              <w:rStyle w:val="PlaceholderText"/>
              <w:rFonts w:ascii="Arial" w:hAnsi="Arial" w:cs="Arial"/>
              <w:b/>
              <w:color w:val="C00000"/>
            </w:rPr>
            <w:t>Click or tap here to enter address of property.</w:t>
          </w:r>
        </w:sdtContent>
      </w:sdt>
    </w:p>
    <w:p w:rsidR="00D72181" w:rsidRPr="00867BC2" w:rsidRDefault="006F7A21" w:rsidP="00867BC2">
      <w:pPr>
        <w:pStyle w:val="Heading2"/>
      </w:pPr>
      <w:r w:rsidRPr="00867BC2">
        <w:t>Section 1:</w:t>
      </w:r>
      <w:r w:rsidR="005E5216">
        <w:t xml:space="preserve">      </w:t>
      </w:r>
    </w:p>
    <w:p w:rsidR="006F7A21" w:rsidRDefault="00D72181" w:rsidP="000B39A7">
      <w:pPr>
        <w:rPr>
          <w:rFonts w:ascii="Arial" w:hAnsi="Arial" w:cs="Arial"/>
        </w:rPr>
      </w:pPr>
      <w:r w:rsidRPr="00D07B11">
        <w:rPr>
          <w:rFonts w:ascii="Arial" w:hAnsi="Arial" w:cs="Arial"/>
          <w:b/>
        </w:rPr>
        <w:t>Assessor Property # (</w:t>
      </w:r>
      <w:r w:rsidR="006F7A21" w:rsidRPr="00D07B11">
        <w:rPr>
          <w:rFonts w:ascii="Arial" w:hAnsi="Arial" w:cs="Arial"/>
          <w:b/>
        </w:rPr>
        <w:t>APN</w:t>
      </w:r>
      <w:r w:rsidRPr="00D07B11">
        <w:rPr>
          <w:rFonts w:ascii="Arial" w:hAnsi="Arial" w:cs="Arial"/>
          <w:b/>
        </w:rPr>
        <w:t>):</w:t>
      </w:r>
      <w:r w:rsidR="006F7A21" w:rsidRPr="00D72181">
        <w:rPr>
          <w:rFonts w:ascii="Arial" w:hAnsi="Arial" w:cs="Arial"/>
        </w:rPr>
        <w:t xml:space="preserve"> </w:t>
      </w:r>
      <w:sdt>
        <w:sdtPr>
          <w:rPr>
            <w:rFonts w:ascii="Arial" w:hAnsi="Arial" w:cs="Arial"/>
          </w:rPr>
          <w:alias w:val="APN#"/>
          <w:tag w:val="APN#"/>
          <w:id w:val="8658831"/>
          <w:placeholder>
            <w:docPart w:val="11F3C93EED6F4881B8A4D902A49AC186"/>
          </w:placeholder>
          <w:showingPlcHdr/>
          <w:text/>
        </w:sdtPr>
        <w:sdtEndPr/>
        <w:sdtContent>
          <w:r w:rsidRPr="00EC4697">
            <w:rPr>
              <w:rStyle w:val="PlaceholderText"/>
              <w:rFonts w:ascii="Arial" w:hAnsi="Arial" w:cs="Arial"/>
              <w:b/>
              <w:color w:val="C00000"/>
            </w:rPr>
            <w:t>Click or tap here to enter APN.</w:t>
          </w:r>
        </w:sdtContent>
      </w:sdt>
      <w:r>
        <w:rPr>
          <w:rFonts w:ascii="Arial" w:hAnsi="Arial" w:cs="Arial"/>
        </w:rPr>
        <w:br/>
      </w:r>
      <w:r w:rsidRPr="00D07B11">
        <w:rPr>
          <w:rFonts w:ascii="Arial" w:hAnsi="Arial" w:cs="Arial"/>
          <w:b/>
        </w:rPr>
        <w:t>Property Owner Contact #</w:t>
      </w:r>
      <w:r w:rsidR="006F7A21" w:rsidRPr="00D07B11">
        <w:rPr>
          <w:rFonts w:ascii="Arial" w:hAnsi="Arial" w:cs="Arial"/>
          <w:b/>
        </w:rPr>
        <w:t>:</w:t>
      </w:r>
      <w:r w:rsidR="006F7A21" w:rsidRPr="004E6C59">
        <w:rPr>
          <w:rFonts w:ascii="Arial" w:hAnsi="Arial" w:cs="Arial"/>
        </w:rPr>
        <w:t xml:space="preserve"> </w:t>
      </w:r>
      <w:sdt>
        <w:sdtPr>
          <w:rPr>
            <w:rFonts w:ascii="Arial" w:hAnsi="Arial" w:cs="Arial"/>
          </w:rPr>
          <w:alias w:val="property owner contact #"/>
          <w:tag w:val="property owner contact #"/>
          <w:id w:val="-320659249"/>
          <w:placeholder>
            <w:docPart w:val="7BC68E6E4F1A480F96E53EAF48220B9B"/>
          </w:placeholder>
          <w:showingPlcHdr/>
          <w:text/>
        </w:sdtPr>
        <w:sdtEndPr/>
        <w:sdtContent>
          <w:r w:rsidRPr="00EC4697">
            <w:rPr>
              <w:rStyle w:val="PlaceholderText"/>
              <w:rFonts w:ascii="Arial" w:hAnsi="Arial" w:cs="Arial"/>
              <w:b/>
              <w:color w:val="C00000"/>
            </w:rPr>
            <w:t>Click or tap here to enter property owner contact#.</w:t>
          </w:r>
        </w:sdtContent>
      </w:sdt>
      <w:r>
        <w:rPr>
          <w:rFonts w:ascii="Arial" w:hAnsi="Arial" w:cs="Arial"/>
        </w:rPr>
        <w:br/>
      </w:r>
      <w:r w:rsidR="006F7A21" w:rsidRPr="00D07B11">
        <w:rPr>
          <w:rFonts w:ascii="Arial" w:hAnsi="Arial" w:cs="Arial"/>
          <w:b/>
        </w:rPr>
        <w:t>Contractor</w:t>
      </w:r>
      <w:r w:rsidRPr="00D07B11">
        <w:rPr>
          <w:rFonts w:ascii="Arial" w:hAnsi="Arial" w:cs="Arial"/>
          <w:b/>
        </w:rPr>
        <w:t xml:space="preserve"> License# and Contact#</w:t>
      </w:r>
      <w:r w:rsidR="006F7A21" w:rsidRPr="00D07B11">
        <w:rPr>
          <w:rFonts w:ascii="Arial" w:hAnsi="Arial" w:cs="Arial"/>
          <w:b/>
        </w:rPr>
        <w:t>:</w:t>
      </w:r>
      <w:r w:rsidR="006F7A21">
        <w:rPr>
          <w:rFonts w:ascii="Arial" w:hAnsi="Arial" w:cs="Arial"/>
        </w:rPr>
        <w:t xml:space="preserve"> </w:t>
      </w:r>
      <w:sdt>
        <w:sdtPr>
          <w:rPr>
            <w:rFonts w:ascii="Arial" w:hAnsi="Arial" w:cs="Arial"/>
          </w:rPr>
          <w:alias w:val="Contractor License# and Contact#: "/>
          <w:tag w:val="Contractor License# and Contact#: "/>
          <w:id w:val="-1146662961"/>
          <w:placeholder>
            <w:docPart w:val="14A6F4AB44DD4160BD9D6260FC96F1FE"/>
          </w:placeholder>
          <w:showingPlcHdr/>
          <w:text/>
        </w:sdtPr>
        <w:sdtEndPr/>
        <w:sdtContent>
          <w:r w:rsidRPr="00EC4697">
            <w:rPr>
              <w:rStyle w:val="PlaceholderText"/>
              <w:rFonts w:ascii="Arial" w:hAnsi="Arial" w:cs="Arial"/>
              <w:b/>
              <w:color w:val="C00000"/>
            </w:rPr>
            <w:t>Click or tap here to enter contractor license# and contact#.</w:t>
          </w:r>
        </w:sdtContent>
      </w:sdt>
    </w:p>
    <w:p w:rsidR="00D72181" w:rsidRDefault="006F7A21" w:rsidP="00867BC2">
      <w:pPr>
        <w:pStyle w:val="Heading2"/>
      </w:pPr>
      <w:r w:rsidRPr="00536046">
        <w:t>Section 2:</w:t>
      </w:r>
      <w:r w:rsidRPr="004E6C59">
        <w:t xml:space="preserve"> </w:t>
      </w:r>
    </w:p>
    <w:p w:rsidR="006F7A21" w:rsidRPr="004E6C59" w:rsidRDefault="006F7A21" w:rsidP="000B39A7">
      <w:pPr>
        <w:rPr>
          <w:rFonts w:ascii="Arial" w:hAnsi="Arial" w:cs="Arial"/>
        </w:rPr>
      </w:pPr>
      <w:r w:rsidRPr="004E6C59">
        <w:rPr>
          <w:rFonts w:ascii="Arial" w:hAnsi="Arial" w:cs="Arial"/>
        </w:rPr>
        <w:t xml:space="preserve">Generalized work plan is to have </w:t>
      </w:r>
      <w:sdt>
        <w:sdtPr>
          <w:rPr>
            <w:rFonts w:ascii="Arial" w:hAnsi="Arial" w:cs="Arial"/>
          </w:rPr>
          <w:alias w:val="owner and contractor name"/>
          <w:tag w:val="owner and contractor name"/>
          <w:id w:val="1304733952"/>
          <w:placeholder>
            <w:docPart w:val="DefaultPlaceholder_-1854013440"/>
          </w:placeholder>
          <w:text/>
        </w:sdtPr>
        <w:sdtEndPr/>
        <w:sdtContent>
          <w:r w:rsidR="00EC4697" w:rsidRPr="00EC4697">
            <w:rPr>
              <w:rFonts w:ascii="Arial" w:hAnsi="Arial" w:cs="Arial"/>
              <w:b/>
              <w:color w:val="C00000"/>
            </w:rPr>
            <w:t>Click or tap here to enter Owner name and Contractor name</w:t>
          </w:r>
        </w:sdtContent>
      </w:sdt>
      <w:r>
        <w:rPr>
          <w:rFonts w:ascii="Arial" w:hAnsi="Arial" w:cs="Arial"/>
        </w:rPr>
        <w:t xml:space="preserve"> perform all </w:t>
      </w:r>
      <w:r w:rsidRPr="004E6C59">
        <w:rPr>
          <w:rFonts w:ascii="Arial" w:hAnsi="Arial" w:cs="Arial"/>
        </w:rPr>
        <w:t>work</w:t>
      </w:r>
      <w:r>
        <w:rPr>
          <w:rFonts w:ascii="Arial" w:hAnsi="Arial" w:cs="Arial"/>
        </w:rPr>
        <w:t xml:space="preserve">. Specialized work including asbestos abatement and </w:t>
      </w:r>
      <w:r w:rsidRPr="004E6C59">
        <w:rPr>
          <w:rFonts w:ascii="Arial" w:hAnsi="Arial" w:cs="Arial"/>
        </w:rPr>
        <w:t>hazardous waste handling</w:t>
      </w:r>
      <w:r>
        <w:rPr>
          <w:rFonts w:ascii="Arial" w:hAnsi="Arial" w:cs="Arial"/>
        </w:rPr>
        <w:t xml:space="preserve"> will be performed by those licensed and trained to do so with HAZWOPER training where applicable using personal protective equipment (PPE).</w:t>
      </w:r>
      <w:r w:rsidRPr="004E6C59">
        <w:rPr>
          <w:rFonts w:ascii="Arial" w:hAnsi="Arial" w:cs="Arial"/>
        </w:rPr>
        <w:t xml:space="preserve"> </w:t>
      </w:r>
    </w:p>
    <w:p w:rsidR="006F7A21" w:rsidRPr="004E6C59" w:rsidRDefault="006F7A21" w:rsidP="000B39A7">
      <w:pPr>
        <w:rPr>
          <w:rFonts w:ascii="Arial" w:hAnsi="Arial" w:cs="Arial"/>
        </w:rPr>
      </w:pPr>
      <w:r w:rsidRPr="00D72181">
        <w:rPr>
          <w:rFonts w:ascii="Arial" w:hAnsi="Arial" w:cs="Arial"/>
          <w:b/>
        </w:rPr>
        <w:t>2A:</w:t>
      </w:r>
      <w:r w:rsidRPr="004E6C59">
        <w:rPr>
          <w:rFonts w:ascii="Arial" w:hAnsi="Arial" w:cs="Arial"/>
        </w:rPr>
        <w:t xml:space="preserve"> Site Testing, Prior to any handling of waste on the property</w:t>
      </w:r>
      <w:r>
        <w:rPr>
          <w:rFonts w:ascii="Arial" w:hAnsi="Arial" w:cs="Arial"/>
        </w:rPr>
        <w:t>,</w:t>
      </w:r>
      <w:r w:rsidRPr="004E6C59">
        <w:rPr>
          <w:rFonts w:ascii="Arial" w:hAnsi="Arial" w:cs="Arial"/>
        </w:rPr>
        <w:t xml:space="preserve"> certified asbestos and soil engineers </w:t>
      </w:r>
      <w:r>
        <w:rPr>
          <w:rFonts w:ascii="Arial" w:hAnsi="Arial" w:cs="Arial"/>
        </w:rPr>
        <w:t>must</w:t>
      </w:r>
      <w:r w:rsidRPr="004E6C59">
        <w:rPr>
          <w:rFonts w:ascii="Arial" w:hAnsi="Arial" w:cs="Arial"/>
        </w:rPr>
        <w:t xml:space="preserve"> come in and test the property</w:t>
      </w:r>
      <w:r>
        <w:rPr>
          <w:rFonts w:ascii="Arial" w:hAnsi="Arial" w:cs="Arial"/>
        </w:rPr>
        <w:t xml:space="preserve"> as appropriate</w:t>
      </w:r>
      <w:r w:rsidRPr="004E6C59">
        <w:rPr>
          <w:rFonts w:ascii="Arial" w:hAnsi="Arial" w:cs="Arial"/>
        </w:rPr>
        <w:t xml:space="preserve">. Samples of suspect asbestos containing materials </w:t>
      </w:r>
      <w:proofErr w:type="gramStart"/>
      <w:r w:rsidRPr="004E6C59">
        <w:rPr>
          <w:rFonts w:ascii="Arial" w:hAnsi="Arial" w:cs="Arial"/>
        </w:rPr>
        <w:t>will be scraped up and collected by contractor for testing</w:t>
      </w:r>
      <w:proofErr w:type="gramEnd"/>
      <w:r w:rsidRPr="004E6C59">
        <w:rPr>
          <w:rFonts w:ascii="Arial" w:hAnsi="Arial" w:cs="Arial"/>
        </w:rPr>
        <w:t>.</w:t>
      </w:r>
    </w:p>
    <w:p w:rsidR="006F7A21" w:rsidRPr="00D72181" w:rsidRDefault="00C743BF" w:rsidP="000B39A7">
      <w:pPr>
        <w:pStyle w:val="ListParagraph"/>
        <w:numPr>
          <w:ilvl w:val="0"/>
          <w:numId w:val="5"/>
        </w:numPr>
        <w:rPr>
          <w:rFonts w:ascii="Arial" w:hAnsi="Arial" w:cs="Arial"/>
        </w:rPr>
      </w:pPr>
      <w:sdt>
        <w:sdtPr>
          <w:rPr>
            <w:rFonts w:ascii="Arial" w:hAnsi="Arial" w:cs="Arial"/>
          </w:rPr>
          <w:alias w:val="Contractor name and license"/>
          <w:tag w:val="Contractor name and license"/>
          <w:id w:val="-172965757"/>
          <w:placeholder>
            <w:docPart w:val="133DAFA21F4E45C4934CFF6CAB053F14"/>
          </w:placeholder>
          <w:showingPlcHdr/>
          <w:text/>
        </w:sdtPr>
        <w:sdtEndPr/>
        <w:sdtContent>
          <w:r w:rsidR="00D72181" w:rsidRPr="00EC4697">
            <w:rPr>
              <w:rStyle w:val="PlaceholderText"/>
              <w:rFonts w:ascii="Arial" w:hAnsi="Arial" w:cs="Arial"/>
              <w:b/>
              <w:color w:val="C00000"/>
            </w:rPr>
            <w:t>Click or tap here to enter Contractor name and license</w:t>
          </w:r>
        </w:sdtContent>
      </w:sdt>
      <w:r w:rsidR="005E5216">
        <w:rPr>
          <w:rFonts w:ascii="Arial" w:hAnsi="Arial" w:cs="Arial"/>
        </w:rPr>
        <w:t xml:space="preserve">  </w:t>
      </w:r>
      <w:r w:rsidR="006F7A21" w:rsidRPr="00D72181">
        <w:rPr>
          <w:rFonts w:ascii="Arial" w:hAnsi="Arial" w:cs="Arial"/>
        </w:rPr>
        <w:t>(if you don’t know who this is yet, simply state a contractor with qualifications and license to perform work will be retained to perform such work) for debris removal, soil removal, and grading/erosion control.</w:t>
      </w:r>
    </w:p>
    <w:p w:rsidR="006F7A21" w:rsidRDefault="006F7A21" w:rsidP="000B39A7">
      <w:pPr>
        <w:rPr>
          <w:rFonts w:ascii="Arial" w:hAnsi="Arial" w:cs="Arial"/>
        </w:rPr>
      </w:pPr>
      <w:r w:rsidRPr="00D72181">
        <w:rPr>
          <w:rFonts w:ascii="Arial" w:hAnsi="Arial" w:cs="Arial"/>
          <w:b/>
        </w:rPr>
        <w:t>2B:</w:t>
      </w:r>
      <w:r w:rsidRPr="004E6C59">
        <w:rPr>
          <w:rFonts w:ascii="Arial" w:hAnsi="Arial" w:cs="Arial"/>
        </w:rPr>
        <w:t xml:space="preserve"> Air monitoring Protocols- In order to maintain dus</w:t>
      </w:r>
      <w:r>
        <w:rPr>
          <w:rFonts w:ascii="Arial" w:hAnsi="Arial" w:cs="Arial"/>
        </w:rPr>
        <w:t>t during clean up the site will</w:t>
      </w:r>
      <w:r w:rsidRPr="004E6C59">
        <w:rPr>
          <w:rFonts w:ascii="Arial" w:hAnsi="Arial" w:cs="Arial"/>
        </w:rPr>
        <w:t xml:space="preserve"> remain watered down at all times while being actively worked on. Water will applied with a fine mist sprayer, no excessive water jets </w:t>
      </w:r>
      <w:proofErr w:type="gramStart"/>
      <w:r w:rsidRPr="004E6C59">
        <w:rPr>
          <w:rFonts w:ascii="Arial" w:hAnsi="Arial" w:cs="Arial"/>
        </w:rPr>
        <w:t>will be used</w:t>
      </w:r>
      <w:proofErr w:type="gramEnd"/>
      <w:r w:rsidRPr="004E6C59">
        <w:rPr>
          <w:rFonts w:ascii="Arial" w:hAnsi="Arial" w:cs="Arial"/>
        </w:rPr>
        <w:t xml:space="preserve"> to control</w:t>
      </w:r>
      <w:r>
        <w:rPr>
          <w:rFonts w:ascii="Arial" w:hAnsi="Arial" w:cs="Arial"/>
        </w:rPr>
        <w:t xml:space="preserve"> water run</w:t>
      </w:r>
      <w:r w:rsidRPr="004E6C59">
        <w:rPr>
          <w:rFonts w:ascii="Arial" w:hAnsi="Arial" w:cs="Arial"/>
        </w:rPr>
        <w:t>off. Water will applied especially when contractor is disturbing and</w:t>
      </w:r>
      <w:r>
        <w:rPr>
          <w:rFonts w:ascii="Arial" w:hAnsi="Arial" w:cs="Arial"/>
        </w:rPr>
        <w:t xml:space="preserve"> </w:t>
      </w:r>
      <w:r w:rsidRPr="004E6C59">
        <w:rPr>
          <w:rFonts w:ascii="Arial" w:hAnsi="Arial" w:cs="Arial"/>
        </w:rPr>
        <w:t>cleaning debris.</w:t>
      </w:r>
      <w:r w:rsidR="005E5216">
        <w:rPr>
          <w:rFonts w:ascii="Arial" w:hAnsi="Arial" w:cs="Arial"/>
        </w:rPr>
        <w:t xml:space="preserve">  </w:t>
      </w:r>
      <w:r>
        <w:rPr>
          <w:rFonts w:ascii="Arial" w:hAnsi="Arial" w:cs="Arial"/>
        </w:rPr>
        <w:t xml:space="preserve"> Visual monitoring shall be the primary method of ensuring proper handling and dust control in the field, unless otherwise advised/recommended by the certified asbestos or soil consultant for project.</w:t>
      </w:r>
      <w:r w:rsidR="005E5216">
        <w:rPr>
          <w:rFonts w:ascii="Arial" w:hAnsi="Arial" w:cs="Arial"/>
        </w:rPr>
        <w:t xml:space="preserve">  </w:t>
      </w:r>
      <w:r w:rsidRPr="004E6C59">
        <w:rPr>
          <w:rFonts w:ascii="Arial" w:hAnsi="Arial" w:cs="Arial"/>
        </w:rPr>
        <w:tab/>
      </w:r>
      <w:r w:rsidRPr="004E6C59">
        <w:rPr>
          <w:rFonts w:ascii="Arial" w:hAnsi="Arial" w:cs="Arial"/>
        </w:rPr>
        <w:tab/>
      </w:r>
    </w:p>
    <w:p w:rsidR="006F7A21" w:rsidRPr="004E6C59" w:rsidRDefault="006F7A21" w:rsidP="000B39A7">
      <w:pPr>
        <w:rPr>
          <w:rFonts w:ascii="Arial" w:hAnsi="Arial" w:cs="Arial"/>
        </w:rPr>
      </w:pPr>
      <w:r w:rsidRPr="00D72181">
        <w:rPr>
          <w:rFonts w:ascii="Arial" w:hAnsi="Arial" w:cs="Arial"/>
          <w:b/>
        </w:rPr>
        <w:t>2C:</w:t>
      </w:r>
      <w:r w:rsidRPr="004E6C59">
        <w:rPr>
          <w:rFonts w:ascii="Arial" w:hAnsi="Arial" w:cs="Arial"/>
        </w:rPr>
        <w:t xml:space="preserve"> Hazardous waste and asbestos removal- The </w:t>
      </w:r>
      <w:r>
        <w:rPr>
          <w:rFonts w:ascii="Arial" w:hAnsi="Arial" w:cs="Arial"/>
        </w:rPr>
        <w:t xml:space="preserve">County </w:t>
      </w:r>
      <w:r w:rsidRPr="004E6C59">
        <w:rPr>
          <w:rFonts w:ascii="Arial" w:hAnsi="Arial" w:cs="Arial"/>
        </w:rPr>
        <w:t xml:space="preserve">has </w:t>
      </w:r>
      <w:r>
        <w:rPr>
          <w:rFonts w:ascii="Arial" w:hAnsi="Arial" w:cs="Arial"/>
        </w:rPr>
        <w:t xml:space="preserve">initially </w:t>
      </w:r>
      <w:r w:rsidRPr="004E6C59">
        <w:rPr>
          <w:rFonts w:ascii="Arial" w:hAnsi="Arial" w:cs="Arial"/>
        </w:rPr>
        <w:t>cleared the property of all household hazardous waste. For remaining hazardous waste, such as asbestos</w:t>
      </w:r>
      <w:r>
        <w:rPr>
          <w:rFonts w:ascii="Arial" w:hAnsi="Arial" w:cs="Arial"/>
        </w:rPr>
        <w:t xml:space="preserve"> or other identified constituents</w:t>
      </w:r>
      <w:r w:rsidR="00D72181">
        <w:rPr>
          <w:rFonts w:ascii="Arial" w:hAnsi="Arial" w:cs="Arial"/>
        </w:rPr>
        <w:t xml:space="preserve"> </w:t>
      </w:r>
      <w:sdt>
        <w:sdtPr>
          <w:rPr>
            <w:rFonts w:ascii="Arial" w:hAnsi="Arial" w:cs="Arial"/>
          </w:rPr>
          <w:alias w:val="Contractor Name"/>
          <w:tag w:val="Contractor Name"/>
          <w:id w:val="1879961095"/>
          <w:placeholder>
            <w:docPart w:val="F4526DF6F32D426991CC5C4D2B1DC3BE"/>
          </w:placeholder>
          <w:showingPlcHdr/>
          <w:text/>
        </w:sdtPr>
        <w:sdtEndPr/>
        <w:sdtContent>
          <w:r w:rsidR="00D72181" w:rsidRPr="00EC4697">
            <w:rPr>
              <w:rStyle w:val="PlaceholderText"/>
              <w:rFonts w:ascii="Arial" w:hAnsi="Arial" w:cs="Arial"/>
              <w:b/>
              <w:color w:val="C00000"/>
            </w:rPr>
            <w:t xml:space="preserve">Click or tap here to enter </w:t>
          </w:r>
          <w:r w:rsidR="000B39A7" w:rsidRPr="00EC4697">
            <w:rPr>
              <w:rStyle w:val="PlaceholderText"/>
              <w:rFonts w:ascii="Arial" w:hAnsi="Arial" w:cs="Arial"/>
              <w:b/>
              <w:color w:val="C00000"/>
            </w:rPr>
            <w:t>contractor name</w:t>
          </w:r>
        </w:sdtContent>
      </w:sdt>
      <w:r w:rsidRPr="004E6C59">
        <w:rPr>
          <w:rFonts w:ascii="Arial" w:hAnsi="Arial" w:cs="Arial"/>
        </w:rPr>
        <w:t xml:space="preserve"> </w:t>
      </w:r>
      <w:r>
        <w:rPr>
          <w:rFonts w:ascii="Arial" w:hAnsi="Arial" w:cs="Arial"/>
        </w:rPr>
        <w:t xml:space="preserve">or another contractor certified as appropriate </w:t>
      </w:r>
      <w:r w:rsidRPr="004E6C59">
        <w:rPr>
          <w:rFonts w:ascii="Arial" w:hAnsi="Arial" w:cs="Arial"/>
        </w:rPr>
        <w:t xml:space="preserve">will remove it from the property. </w:t>
      </w:r>
      <w:sdt>
        <w:sdtPr>
          <w:rPr>
            <w:rFonts w:ascii="Arial" w:hAnsi="Arial" w:cs="Arial"/>
          </w:rPr>
          <w:alias w:val="Contractor Name"/>
          <w:tag w:val="Contractor Name"/>
          <w:id w:val="2022970069"/>
          <w:placeholder>
            <w:docPart w:val="69C129E7CD0F4EE2ABA7635E25B48B76"/>
          </w:placeholder>
          <w:showingPlcHdr/>
          <w:text/>
        </w:sdtPr>
        <w:sdtEndPr/>
        <w:sdtContent>
          <w:r w:rsidR="000B39A7" w:rsidRPr="00EC4697">
            <w:rPr>
              <w:rStyle w:val="PlaceholderText"/>
              <w:rFonts w:ascii="Arial" w:hAnsi="Arial" w:cs="Arial"/>
              <w:b/>
              <w:color w:val="C00000"/>
            </w:rPr>
            <w:t>Click or tap here to enter contractor name</w:t>
          </w:r>
        </w:sdtContent>
      </w:sdt>
      <w:r w:rsidR="000B39A7" w:rsidRPr="004E6C59">
        <w:rPr>
          <w:rFonts w:ascii="Arial" w:hAnsi="Arial" w:cs="Arial"/>
        </w:rPr>
        <w:t xml:space="preserve"> </w:t>
      </w:r>
      <w:r w:rsidRPr="004E6C59">
        <w:rPr>
          <w:rFonts w:ascii="Arial" w:hAnsi="Arial" w:cs="Arial"/>
        </w:rPr>
        <w:t>is a licensed contractor with Hazmat certifications.</w:t>
      </w:r>
      <w:r w:rsidR="005E5216">
        <w:rPr>
          <w:rFonts w:ascii="Arial" w:hAnsi="Arial" w:cs="Arial"/>
        </w:rPr>
        <w:t xml:space="preserve">  </w:t>
      </w:r>
      <w:r>
        <w:rPr>
          <w:rFonts w:ascii="Arial" w:hAnsi="Arial" w:cs="Arial"/>
        </w:rPr>
        <w:t xml:space="preserve">Personal Protective Equipment </w:t>
      </w:r>
      <w:proofErr w:type="gramStart"/>
      <w:r>
        <w:rPr>
          <w:rFonts w:ascii="Arial" w:hAnsi="Arial" w:cs="Arial"/>
        </w:rPr>
        <w:t>will be used</w:t>
      </w:r>
      <w:proofErr w:type="gramEnd"/>
      <w:r>
        <w:rPr>
          <w:rFonts w:ascii="Arial" w:hAnsi="Arial" w:cs="Arial"/>
        </w:rPr>
        <w:t xml:space="preserve"> as appropriate for all work. </w:t>
      </w:r>
    </w:p>
    <w:p w:rsidR="006F7A21" w:rsidRPr="004E6C59" w:rsidRDefault="006F7A21" w:rsidP="000B39A7">
      <w:pPr>
        <w:rPr>
          <w:rFonts w:ascii="Arial" w:hAnsi="Arial" w:cs="Arial"/>
        </w:rPr>
      </w:pPr>
      <w:r w:rsidRPr="000B39A7">
        <w:rPr>
          <w:rFonts w:ascii="Arial" w:hAnsi="Arial" w:cs="Arial"/>
          <w:b/>
        </w:rPr>
        <w:t>2D:</w:t>
      </w:r>
      <w:r w:rsidRPr="004E6C59">
        <w:rPr>
          <w:rFonts w:ascii="Arial" w:hAnsi="Arial" w:cs="Arial"/>
        </w:rPr>
        <w:t xml:space="preserve"> </w:t>
      </w:r>
      <w:proofErr w:type="gramStart"/>
      <w:r w:rsidRPr="004E6C59">
        <w:rPr>
          <w:rFonts w:ascii="Arial" w:hAnsi="Arial" w:cs="Arial"/>
        </w:rPr>
        <w:t>Debris removal</w:t>
      </w:r>
      <w:r w:rsidR="005E5216">
        <w:rPr>
          <w:rFonts w:ascii="Arial" w:hAnsi="Arial" w:cs="Arial"/>
        </w:rPr>
        <w:t xml:space="preserve"> </w:t>
      </w:r>
      <w:r w:rsidRPr="004E6C59">
        <w:rPr>
          <w:rFonts w:ascii="Arial" w:hAnsi="Arial" w:cs="Arial"/>
        </w:rPr>
        <w:t xml:space="preserve">- All remaining debris such as metal will be removed by contractor to the correct establishments as provided in </w:t>
      </w:r>
      <w:r>
        <w:rPr>
          <w:rFonts w:ascii="Arial" w:hAnsi="Arial" w:cs="Arial"/>
        </w:rPr>
        <w:t>the</w:t>
      </w:r>
      <w:r w:rsidRPr="004E6C59">
        <w:rPr>
          <w:rFonts w:ascii="Arial" w:hAnsi="Arial" w:cs="Arial"/>
        </w:rPr>
        <w:t xml:space="preserve"> "Sonoma County </w:t>
      </w:r>
      <w:r>
        <w:rPr>
          <w:rFonts w:ascii="Arial" w:hAnsi="Arial" w:cs="Arial"/>
        </w:rPr>
        <w:t>Wildfire Debris Management Requirements”</w:t>
      </w:r>
      <w:r w:rsidRPr="004E6C59">
        <w:rPr>
          <w:rFonts w:ascii="Arial" w:hAnsi="Arial" w:cs="Arial"/>
        </w:rPr>
        <w:t xml:space="preserve"> document</w:t>
      </w:r>
      <w:proofErr w:type="gramEnd"/>
      <w:r w:rsidRPr="004E6C59">
        <w:rPr>
          <w:rFonts w:ascii="Arial" w:hAnsi="Arial" w:cs="Arial"/>
        </w:rPr>
        <w:t xml:space="preserve">. All debris loads that </w:t>
      </w:r>
      <w:proofErr w:type="gramStart"/>
      <w:r w:rsidRPr="004E6C59">
        <w:rPr>
          <w:rFonts w:ascii="Arial" w:hAnsi="Arial" w:cs="Arial"/>
        </w:rPr>
        <w:t>are</w:t>
      </w:r>
      <w:r>
        <w:rPr>
          <w:rFonts w:ascii="Arial" w:hAnsi="Arial" w:cs="Arial"/>
        </w:rPr>
        <w:t xml:space="preserve"> </w:t>
      </w:r>
      <w:r w:rsidRPr="004E6C59">
        <w:rPr>
          <w:rFonts w:ascii="Arial" w:hAnsi="Arial" w:cs="Arial"/>
        </w:rPr>
        <w:t>transported</w:t>
      </w:r>
      <w:proofErr w:type="gramEnd"/>
      <w:r w:rsidRPr="004E6C59">
        <w:rPr>
          <w:rFonts w:ascii="Arial" w:hAnsi="Arial" w:cs="Arial"/>
        </w:rPr>
        <w:t xml:space="preserve"> will be covered and use the </w:t>
      </w:r>
      <w:proofErr w:type="spellStart"/>
      <w:r>
        <w:rPr>
          <w:rFonts w:ascii="Arial" w:hAnsi="Arial" w:cs="Arial"/>
        </w:rPr>
        <w:t>CalRecyle</w:t>
      </w:r>
      <w:proofErr w:type="spellEnd"/>
      <w:r>
        <w:rPr>
          <w:rFonts w:ascii="Arial" w:hAnsi="Arial" w:cs="Arial"/>
        </w:rPr>
        <w:t xml:space="preserve"> protocol </w:t>
      </w:r>
      <w:r w:rsidRPr="004E6C59">
        <w:rPr>
          <w:rFonts w:ascii="Arial" w:hAnsi="Arial" w:cs="Arial"/>
        </w:rPr>
        <w:t>burrito wrap method to properly secure debris.</w:t>
      </w:r>
      <w:r w:rsidRPr="0005230E">
        <w:rPr>
          <w:rFonts w:ascii="Century Gothic" w:hAnsi="Century Gothic" w:cs="Times New Roman"/>
          <w:sz w:val="24"/>
          <w:szCs w:val="24"/>
        </w:rPr>
        <w:t xml:space="preserve"> </w:t>
      </w:r>
      <w:r w:rsidRPr="0005230E">
        <w:rPr>
          <w:rFonts w:ascii="Arial" w:hAnsi="Arial" w:cs="Arial"/>
        </w:rPr>
        <w:t>Work Areas shall be clearly delineated, and be restricted to those personnel performing the cleanup with proper PPE.</w:t>
      </w:r>
    </w:p>
    <w:p w:rsidR="006F7A21" w:rsidRPr="004E6C59" w:rsidRDefault="006F7A21" w:rsidP="000B39A7">
      <w:pPr>
        <w:rPr>
          <w:rFonts w:ascii="Arial" w:hAnsi="Arial" w:cs="Arial"/>
        </w:rPr>
      </w:pPr>
      <w:r w:rsidRPr="004E6C59">
        <w:rPr>
          <w:rFonts w:ascii="Arial" w:hAnsi="Arial" w:cs="Arial"/>
        </w:rPr>
        <w:t>All documents</w:t>
      </w:r>
      <w:r>
        <w:rPr>
          <w:rFonts w:ascii="Arial" w:hAnsi="Arial" w:cs="Arial"/>
        </w:rPr>
        <w:t>/records</w:t>
      </w:r>
      <w:r w:rsidRPr="004E6C59">
        <w:rPr>
          <w:rFonts w:ascii="Arial" w:hAnsi="Arial" w:cs="Arial"/>
        </w:rPr>
        <w:t xml:space="preserve"> for transportation and debris removal </w:t>
      </w:r>
      <w:proofErr w:type="gramStart"/>
      <w:r>
        <w:rPr>
          <w:rFonts w:ascii="Arial" w:hAnsi="Arial" w:cs="Arial"/>
        </w:rPr>
        <w:t>will be retained and supplied with</w:t>
      </w:r>
      <w:r w:rsidRPr="004E6C59">
        <w:rPr>
          <w:rFonts w:ascii="Arial" w:hAnsi="Arial" w:cs="Arial"/>
        </w:rPr>
        <w:t xml:space="preserve"> "Sonoma County </w:t>
      </w:r>
      <w:r>
        <w:rPr>
          <w:rFonts w:ascii="Arial" w:hAnsi="Arial" w:cs="Arial"/>
        </w:rPr>
        <w:t>Debris Removal</w:t>
      </w:r>
      <w:r w:rsidRPr="004E6C59">
        <w:rPr>
          <w:rFonts w:ascii="Arial" w:hAnsi="Arial" w:cs="Arial"/>
        </w:rPr>
        <w:t xml:space="preserve"> Completion</w:t>
      </w:r>
      <w:r>
        <w:rPr>
          <w:rFonts w:ascii="Arial" w:hAnsi="Arial" w:cs="Arial"/>
        </w:rPr>
        <w:t xml:space="preserve"> Certificate”.</w:t>
      </w:r>
      <w:proofErr w:type="gramEnd"/>
    </w:p>
    <w:p w:rsidR="006F7A21" w:rsidRPr="004E6C59" w:rsidRDefault="006F7A21" w:rsidP="000B39A7">
      <w:pPr>
        <w:rPr>
          <w:rFonts w:ascii="Arial" w:hAnsi="Arial" w:cs="Arial"/>
        </w:rPr>
      </w:pPr>
      <w:r w:rsidRPr="000B39A7">
        <w:rPr>
          <w:rFonts w:ascii="Arial" w:hAnsi="Arial" w:cs="Arial"/>
          <w:b/>
        </w:rPr>
        <w:t>2E:</w:t>
      </w:r>
      <w:r w:rsidRPr="004E6C59">
        <w:rPr>
          <w:rFonts w:ascii="Arial" w:hAnsi="Arial" w:cs="Arial"/>
        </w:rPr>
        <w:t xml:space="preserve"> Grading: Soil will be graded down</w:t>
      </w:r>
      <w:r>
        <w:rPr>
          <w:rFonts w:ascii="Arial" w:hAnsi="Arial" w:cs="Arial"/>
        </w:rPr>
        <w:t xml:space="preserve"> </w:t>
      </w:r>
      <w:proofErr w:type="gramStart"/>
      <w:r>
        <w:rPr>
          <w:rFonts w:ascii="Arial" w:hAnsi="Arial" w:cs="Arial"/>
        </w:rPr>
        <w:t>3</w:t>
      </w:r>
      <w:proofErr w:type="gramEnd"/>
      <w:r>
        <w:rPr>
          <w:rFonts w:ascii="Arial" w:hAnsi="Arial" w:cs="Arial"/>
        </w:rPr>
        <w:t xml:space="preserve"> to</w:t>
      </w:r>
      <w:r w:rsidRPr="004E6C59">
        <w:rPr>
          <w:rFonts w:ascii="Arial" w:hAnsi="Arial" w:cs="Arial"/>
        </w:rPr>
        <w:t xml:space="preserve"> 6" or more until clean up area is visually clean. The site will remain properly watered down during grading.</w:t>
      </w:r>
    </w:p>
    <w:p w:rsidR="006F7A21" w:rsidRPr="006B5C4E" w:rsidRDefault="006F7A21" w:rsidP="000B39A7">
      <w:pPr>
        <w:rPr>
          <w:rFonts w:ascii="Arial" w:hAnsi="Arial" w:cs="Arial"/>
        </w:rPr>
      </w:pPr>
      <w:r w:rsidRPr="000B39A7">
        <w:rPr>
          <w:rFonts w:ascii="Arial" w:hAnsi="Arial" w:cs="Arial"/>
          <w:b/>
        </w:rPr>
        <w:lastRenderedPageBreak/>
        <w:t>2F:</w:t>
      </w:r>
      <w:r w:rsidRPr="006B5C4E">
        <w:rPr>
          <w:rFonts w:ascii="Arial" w:hAnsi="Arial" w:cs="Arial"/>
        </w:rPr>
        <w:t xml:space="preserve"> Foundation Removal- At this time foundation removal is</w:t>
      </w:r>
      <w:r w:rsidR="000B39A7">
        <w:rPr>
          <w:rFonts w:ascii="Arial" w:hAnsi="Arial" w:cs="Arial"/>
        </w:rPr>
        <w:t xml:space="preserve"> </w:t>
      </w:r>
      <w:sdt>
        <w:sdtPr>
          <w:rPr>
            <w:rFonts w:ascii="Arial" w:hAnsi="Arial" w:cs="Arial"/>
          </w:rPr>
          <w:alias w:val="Foundation removal"/>
          <w:tag w:val="Foundation removal"/>
          <w:id w:val="172617460"/>
          <w:placeholder>
            <w:docPart w:val="8E7165108DB94D4382AEB43FA0F86719"/>
          </w:placeholder>
          <w:showingPlcHdr/>
          <w:dropDownList>
            <w:listItem w:displayText="Planned" w:value="Planned"/>
            <w:listItem w:displayText="Not Planned" w:value="Not Planned"/>
          </w:dropDownList>
        </w:sdtPr>
        <w:sdtEndPr/>
        <w:sdtContent>
          <w:r w:rsidR="000B39A7" w:rsidRPr="00EC4697">
            <w:rPr>
              <w:rStyle w:val="PlaceholderText"/>
              <w:rFonts w:ascii="Arial" w:hAnsi="Arial" w:cs="Arial"/>
              <w:b/>
              <w:color w:val="C00000"/>
            </w:rPr>
            <w:t>Choose one: planned or not planned</w:t>
          </w:r>
        </w:sdtContent>
      </w:sdt>
      <w:r w:rsidR="00A350A2">
        <w:rPr>
          <w:rFonts w:ascii="Arial" w:hAnsi="Arial" w:cs="Arial"/>
        </w:rPr>
        <w:t xml:space="preserve">. </w:t>
      </w:r>
      <w:r w:rsidRPr="006B5C4E">
        <w:rPr>
          <w:rFonts w:ascii="Arial" w:hAnsi="Arial" w:cs="Arial"/>
        </w:rPr>
        <w:t xml:space="preserve">If recommended by certified asbestos consultant foundation material </w:t>
      </w:r>
      <w:proofErr w:type="gramStart"/>
      <w:r w:rsidRPr="006B5C4E">
        <w:rPr>
          <w:rFonts w:ascii="Arial" w:hAnsi="Arial" w:cs="Arial"/>
        </w:rPr>
        <w:t>may be tested</w:t>
      </w:r>
      <w:proofErr w:type="gramEnd"/>
      <w:r w:rsidRPr="006B5C4E">
        <w:rPr>
          <w:rFonts w:ascii="Arial" w:hAnsi="Arial" w:cs="Arial"/>
        </w:rPr>
        <w:t xml:space="preserve"> prior to disposal or recycling.</w:t>
      </w:r>
      <w:r w:rsidR="005E5216">
        <w:rPr>
          <w:rFonts w:ascii="Arial" w:hAnsi="Arial" w:cs="Arial"/>
        </w:rPr>
        <w:t xml:space="preserve">  </w:t>
      </w:r>
      <w:r w:rsidRPr="006B5C4E">
        <w:rPr>
          <w:rFonts w:ascii="Arial" w:hAnsi="Arial" w:cs="Arial"/>
        </w:rPr>
        <w:t xml:space="preserve"> Otherwise, the material </w:t>
      </w:r>
      <w:proofErr w:type="gramStart"/>
      <w:r w:rsidRPr="006B5C4E">
        <w:rPr>
          <w:rFonts w:ascii="Arial" w:hAnsi="Arial" w:cs="Arial"/>
        </w:rPr>
        <w:t>will be brought</w:t>
      </w:r>
      <w:proofErr w:type="gramEnd"/>
      <w:r w:rsidRPr="006B5C4E">
        <w:rPr>
          <w:rFonts w:ascii="Arial" w:hAnsi="Arial" w:cs="Arial"/>
        </w:rPr>
        <w:t xml:space="preserve"> to a facility appropriate to the waste stream.</w:t>
      </w:r>
      <w:r w:rsidR="005E5216">
        <w:rPr>
          <w:rFonts w:ascii="Arial" w:hAnsi="Arial" w:cs="Arial"/>
        </w:rPr>
        <w:t xml:space="preserve">  </w:t>
      </w:r>
      <w:r>
        <w:rPr>
          <w:rFonts w:ascii="Arial" w:hAnsi="Arial" w:cs="Arial"/>
        </w:rPr>
        <w:t xml:space="preserve">Should it be decided to save portions of the foundation or leave in place, </w:t>
      </w:r>
      <w:r w:rsidRPr="008A1B23">
        <w:rPr>
          <w:rFonts w:ascii="Arial" w:hAnsi="Arial" w:cs="Arial"/>
        </w:rPr>
        <w:t>a California licensed civil/structural engineer will be required to certify such use is appropriate</w:t>
      </w:r>
      <w:r>
        <w:rPr>
          <w:rFonts w:ascii="Arial" w:hAnsi="Arial" w:cs="Arial"/>
        </w:rPr>
        <w:t xml:space="preserve"> and</w:t>
      </w:r>
      <w:r w:rsidRPr="008A1B23">
        <w:rPr>
          <w:rFonts w:ascii="Arial" w:hAnsi="Arial" w:cs="Arial"/>
        </w:rPr>
        <w:t xml:space="preserve"> will need to document any field testing, observations, or implemented lab material testing used to certify such conclusions and recommendations for reuse</w:t>
      </w:r>
      <w:r>
        <w:rPr>
          <w:rFonts w:ascii="Arial" w:hAnsi="Arial" w:cs="Arial"/>
        </w:rPr>
        <w:t xml:space="preserve"> are </w:t>
      </w:r>
      <w:proofErr w:type="gramStart"/>
      <w:r>
        <w:rPr>
          <w:rFonts w:ascii="Arial" w:hAnsi="Arial" w:cs="Arial"/>
        </w:rPr>
        <w:t>appropriate.</w:t>
      </w:r>
      <w:proofErr w:type="gramEnd"/>
      <w:r>
        <w:rPr>
          <w:rFonts w:ascii="Arial" w:hAnsi="Arial" w:cs="Arial"/>
        </w:rPr>
        <w:t xml:space="preserve"> It </w:t>
      </w:r>
      <w:proofErr w:type="gramStart"/>
      <w:r>
        <w:rPr>
          <w:rFonts w:ascii="Arial" w:hAnsi="Arial" w:cs="Arial"/>
        </w:rPr>
        <w:t>is understood</w:t>
      </w:r>
      <w:proofErr w:type="gramEnd"/>
      <w:r>
        <w:rPr>
          <w:rFonts w:ascii="Arial" w:hAnsi="Arial" w:cs="Arial"/>
        </w:rPr>
        <w:t xml:space="preserve"> that even if foundation material is allowed to stay in place, it may be subject to further review and approval once building plans are submitted to the County.</w:t>
      </w:r>
      <w:r w:rsidR="005E5216">
        <w:rPr>
          <w:rFonts w:ascii="Arial" w:hAnsi="Arial" w:cs="Arial"/>
        </w:rPr>
        <w:t xml:space="preserve">  </w:t>
      </w:r>
      <w:r w:rsidRPr="006B5C4E">
        <w:rPr>
          <w:rFonts w:ascii="Arial" w:hAnsi="Arial" w:cs="Arial"/>
        </w:rPr>
        <w:t xml:space="preserve"> </w:t>
      </w:r>
    </w:p>
    <w:p w:rsidR="006F7A21" w:rsidRDefault="006F7A21" w:rsidP="000B39A7">
      <w:pPr>
        <w:rPr>
          <w:rFonts w:ascii="Arial" w:hAnsi="Arial" w:cs="Arial"/>
        </w:rPr>
      </w:pPr>
      <w:r w:rsidRPr="000B39A7">
        <w:rPr>
          <w:rFonts w:ascii="Arial" w:hAnsi="Arial" w:cs="Arial"/>
          <w:b/>
        </w:rPr>
        <w:t>2G:</w:t>
      </w:r>
      <w:r w:rsidRPr="006B5C4E">
        <w:rPr>
          <w:rFonts w:ascii="Arial" w:hAnsi="Arial" w:cs="Arial"/>
        </w:rPr>
        <w:t xml:space="preserve"> </w:t>
      </w:r>
      <w:r>
        <w:rPr>
          <w:rFonts w:ascii="Arial" w:hAnsi="Arial" w:cs="Arial"/>
        </w:rPr>
        <w:t xml:space="preserve">Background and </w:t>
      </w:r>
      <w:r w:rsidRPr="006B5C4E">
        <w:rPr>
          <w:rFonts w:ascii="Arial" w:hAnsi="Arial" w:cs="Arial"/>
        </w:rPr>
        <w:t xml:space="preserve">Confirmation Sampling- Soil </w:t>
      </w:r>
      <w:r>
        <w:rPr>
          <w:rFonts w:ascii="Arial" w:hAnsi="Arial" w:cs="Arial"/>
        </w:rPr>
        <w:t xml:space="preserve">background and </w:t>
      </w:r>
      <w:r w:rsidRPr="006B5C4E">
        <w:rPr>
          <w:rFonts w:ascii="Arial" w:hAnsi="Arial" w:cs="Arial"/>
        </w:rPr>
        <w:t xml:space="preserve">confirmation testing will be conducted after cleanup to confirm </w:t>
      </w:r>
      <w:r>
        <w:rPr>
          <w:rFonts w:ascii="Arial" w:hAnsi="Arial" w:cs="Arial"/>
        </w:rPr>
        <w:t xml:space="preserve">the </w:t>
      </w:r>
      <w:r w:rsidRPr="006B5C4E">
        <w:rPr>
          <w:rFonts w:ascii="Arial" w:hAnsi="Arial" w:cs="Arial"/>
        </w:rPr>
        <w:t>site is clear of hazardous material and results</w:t>
      </w:r>
      <w:r>
        <w:rPr>
          <w:rFonts w:ascii="Arial" w:hAnsi="Arial" w:cs="Arial"/>
        </w:rPr>
        <w:t xml:space="preserve"> </w:t>
      </w:r>
      <w:proofErr w:type="gramStart"/>
      <w:r>
        <w:rPr>
          <w:rFonts w:ascii="Arial" w:hAnsi="Arial" w:cs="Arial"/>
        </w:rPr>
        <w:t>are either</w:t>
      </w:r>
      <w:proofErr w:type="gramEnd"/>
      <w:r w:rsidRPr="006B5C4E">
        <w:rPr>
          <w:rFonts w:ascii="Arial" w:hAnsi="Arial" w:cs="Arial"/>
        </w:rPr>
        <w:t xml:space="preserve"> below established health screening levels</w:t>
      </w:r>
      <w:r>
        <w:rPr>
          <w:rFonts w:ascii="Arial" w:hAnsi="Arial" w:cs="Arial"/>
        </w:rPr>
        <w:t xml:space="preserve"> or returned to background conditions</w:t>
      </w:r>
      <w:r w:rsidRPr="006B5C4E">
        <w:rPr>
          <w:rFonts w:ascii="Arial" w:hAnsi="Arial" w:cs="Arial"/>
        </w:rPr>
        <w:t xml:space="preserve"> under the supervision of a licensed engineer or geologist.</w:t>
      </w:r>
      <w:r w:rsidR="005E5216">
        <w:rPr>
          <w:rFonts w:ascii="Arial" w:hAnsi="Arial" w:cs="Arial"/>
        </w:rPr>
        <w:t xml:space="preserve">  </w:t>
      </w:r>
      <w:r w:rsidRPr="006B5C4E">
        <w:rPr>
          <w:rFonts w:ascii="Arial" w:hAnsi="Arial" w:cs="Arial"/>
        </w:rPr>
        <w:t xml:space="preserve"> </w:t>
      </w:r>
    </w:p>
    <w:p w:rsidR="006F7A21" w:rsidRPr="003B19EA" w:rsidRDefault="006F7A21" w:rsidP="000B39A7">
      <w:pPr>
        <w:rPr>
          <w:rFonts w:ascii="Arial" w:hAnsi="Arial" w:cs="Arial"/>
        </w:rPr>
      </w:pPr>
      <w:r w:rsidRPr="003B19EA">
        <w:rPr>
          <w:rFonts w:ascii="Arial" w:hAnsi="Arial" w:cs="Arial"/>
        </w:rPr>
        <w:t>Background Sampling</w:t>
      </w:r>
      <w:r>
        <w:rPr>
          <w:rFonts w:ascii="Arial" w:hAnsi="Arial" w:cs="Arial"/>
        </w:rPr>
        <w:t xml:space="preserve"> - </w:t>
      </w:r>
      <w:r w:rsidRPr="003B19EA">
        <w:rPr>
          <w:rFonts w:ascii="Arial" w:hAnsi="Arial" w:cs="Arial"/>
        </w:rPr>
        <w:t xml:space="preserve">As no regional background data exists for this event, baseline sampling </w:t>
      </w:r>
      <w:r>
        <w:rPr>
          <w:rFonts w:ascii="Arial" w:hAnsi="Arial" w:cs="Arial"/>
        </w:rPr>
        <w:t>will</w:t>
      </w:r>
      <w:r w:rsidRPr="003B19EA">
        <w:rPr>
          <w:rFonts w:ascii="Arial" w:hAnsi="Arial" w:cs="Arial"/>
        </w:rPr>
        <w:t xml:space="preserve"> be conducted under the supervision of a professionally licensed civil engineer, petroleum engineer, or geologist to determine background conditions </w:t>
      </w:r>
      <w:proofErr w:type="gramStart"/>
      <w:r w:rsidRPr="003B19EA">
        <w:rPr>
          <w:rFonts w:ascii="Arial" w:hAnsi="Arial" w:cs="Arial"/>
        </w:rPr>
        <w:t>in the vicinity of</w:t>
      </w:r>
      <w:proofErr w:type="gramEnd"/>
      <w:r w:rsidRPr="003B19EA">
        <w:rPr>
          <w:rFonts w:ascii="Arial" w:hAnsi="Arial" w:cs="Arial"/>
        </w:rPr>
        <w:t xml:space="preserve"> the cleanup.</w:t>
      </w:r>
      <w:r w:rsidR="005E5216">
        <w:rPr>
          <w:rFonts w:ascii="Arial" w:hAnsi="Arial" w:cs="Arial"/>
        </w:rPr>
        <w:t xml:space="preserve">  </w:t>
      </w:r>
      <w:r w:rsidRPr="003B19EA">
        <w:rPr>
          <w:rFonts w:ascii="Arial" w:hAnsi="Arial" w:cs="Arial"/>
        </w:rPr>
        <w:t xml:space="preserve"> These results will establish </w:t>
      </w:r>
      <w:proofErr w:type="gramStart"/>
      <w:r w:rsidRPr="003B19EA">
        <w:rPr>
          <w:rFonts w:ascii="Arial" w:hAnsi="Arial" w:cs="Arial"/>
        </w:rPr>
        <w:t>site specific</w:t>
      </w:r>
      <w:proofErr w:type="gramEnd"/>
      <w:r w:rsidRPr="003B19EA">
        <w:rPr>
          <w:rFonts w:ascii="Arial" w:hAnsi="Arial" w:cs="Arial"/>
        </w:rPr>
        <w:t xml:space="preserve"> cleanup levels that may be in excess of published health screening levels for the site.</w:t>
      </w:r>
    </w:p>
    <w:p w:rsidR="006F7A21" w:rsidRPr="003B19EA" w:rsidRDefault="006F7A21" w:rsidP="000B39A7">
      <w:pPr>
        <w:rPr>
          <w:rFonts w:ascii="Arial" w:hAnsi="Arial" w:cs="Arial"/>
        </w:rPr>
      </w:pPr>
      <w:r w:rsidRPr="003B19EA">
        <w:rPr>
          <w:rFonts w:ascii="Arial" w:hAnsi="Arial" w:cs="Arial"/>
        </w:rPr>
        <w:t xml:space="preserve">The establishment of background conditions </w:t>
      </w:r>
      <w:r>
        <w:rPr>
          <w:rFonts w:ascii="Arial" w:hAnsi="Arial" w:cs="Arial"/>
        </w:rPr>
        <w:t>will</w:t>
      </w:r>
      <w:r w:rsidRPr="003B19EA">
        <w:rPr>
          <w:rFonts w:ascii="Arial" w:hAnsi="Arial" w:cs="Arial"/>
        </w:rPr>
        <w:t xml:space="preserve"> take into consideration </w:t>
      </w:r>
      <w:proofErr w:type="gramStart"/>
      <w:r w:rsidRPr="003B19EA">
        <w:rPr>
          <w:rFonts w:ascii="Arial" w:hAnsi="Arial" w:cs="Arial"/>
        </w:rPr>
        <w:t>site specific</w:t>
      </w:r>
      <w:proofErr w:type="gramEnd"/>
      <w:r w:rsidRPr="003B19EA">
        <w:rPr>
          <w:rFonts w:ascii="Arial" w:hAnsi="Arial" w:cs="Arial"/>
        </w:rPr>
        <w:t xml:space="preserve"> data relative to local geology, and the geologic chemical data in the background data.</w:t>
      </w:r>
      <w:r w:rsidR="005E5216">
        <w:rPr>
          <w:rFonts w:ascii="Arial" w:hAnsi="Arial" w:cs="Arial"/>
        </w:rPr>
        <w:t xml:space="preserve">  </w:t>
      </w:r>
      <w:r w:rsidRPr="003B19EA">
        <w:rPr>
          <w:rFonts w:ascii="Arial" w:hAnsi="Arial" w:cs="Arial"/>
        </w:rPr>
        <w:t xml:space="preserve">Results within 20% of the background data </w:t>
      </w:r>
      <w:r>
        <w:rPr>
          <w:rFonts w:ascii="Arial" w:hAnsi="Arial" w:cs="Arial"/>
        </w:rPr>
        <w:t xml:space="preserve">based on County published standards </w:t>
      </w:r>
      <w:proofErr w:type="gramStart"/>
      <w:r w:rsidRPr="003B19EA">
        <w:rPr>
          <w:rFonts w:ascii="Arial" w:hAnsi="Arial" w:cs="Arial"/>
        </w:rPr>
        <w:t>will be considered</w:t>
      </w:r>
      <w:proofErr w:type="gramEnd"/>
      <w:r w:rsidRPr="003B19EA">
        <w:rPr>
          <w:rFonts w:ascii="Arial" w:hAnsi="Arial" w:cs="Arial"/>
        </w:rPr>
        <w:t xml:space="preserve"> passing. </w:t>
      </w:r>
    </w:p>
    <w:p w:rsidR="006F7A21" w:rsidRPr="00867BC2" w:rsidRDefault="006F7A21" w:rsidP="00867BC2">
      <w:pPr>
        <w:pStyle w:val="Heading3"/>
      </w:pPr>
      <w:r w:rsidRPr="00867BC2">
        <w:t>Site Specific Background Data Collection and Analyses</w:t>
      </w:r>
    </w:p>
    <w:p w:rsidR="006F7A21" w:rsidRPr="003B19EA" w:rsidRDefault="006F7A21" w:rsidP="000B39A7">
      <w:pPr>
        <w:rPr>
          <w:rFonts w:ascii="Arial" w:hAnsi="Arial" w:cs="Arial"/>
        </w:rPr>
      </w:pPr>
      <w:r w:rsidRPr="003B19EA">
        <w:rPr>
          <w:rFonts w:ascii="Arial" w:hAnsi="Arial" w:cs="Arial"/>
        </w:rPr>
        <w:t>The following requirements apply:</w:t>
      </w:r>
    </w:p>
    <w:p w:rsidR="006F7A21" w:rsidRPr="003B19EA" w:rsidRDefault="006F7A21" w:rsidP="000B39A7">
      <w:pPr>
        <w:numPr>
          <w:ilvl w:val="0"/>
          <w:numId w:val="1"/>
        </w:numPr>
        <w:spacing w:after="160" w:line="259" w:lineRule="auto"/>
        <w:rPr>
          <w:rFonts w:ascii="Arial" w:hAnsi="Arial" w:cs="Arial"/>
        </w:rPr>
      </w:pPr>
      <w:r w:rsidRPr="003B19EA">
        <w:rPr>
          <w:rFonts w:ascii="Arial" w:hAnsi="Arial" w:cs="Arial"/>
        </w:rPr>
        <w:t xml:space="preserve">Three </w:t>
      </w:r>
      <w:r>
        <w:rPr>
          <w:rFonts w:ascii="Arial" w:hAnsi="Arial" w:cs="Arial"/>
        </w:rPr>
        <w:t xml:space="preserve">discreet sampling </w:t>
      </w:r>
      <w:r w:rsidRPr="003B19EA">
        <w:rPr>
          <w:rFonts w:ascii="Arial" w:hAnsi="Arial" w:cs="Arial"/>
        </w:rPr>
        <w:t xml:space="preserve">locations </w:t>
      </w:r>
      <w:proofErr w:type="gramStart"/>
      <w:r w:rsidRPr="003B19EA">
        <w:rPr>
          <w:rFonts w:ascii="Arial" w:hAnsi="Arial" w:cs="Arial"/>
        </w:rPr>
        <w:t>shall be identified</w:t>
      </w:r>
      <w:proofErr w:type="gramEnd"/>
      <w:r w:rsidRPr="003B19EA">
        <w:rPr>
          <w:rFonts w:ascii="Arial" w:hAnsi="Arial" w:cs="Arial"/>
        </w:rPr>
        <w:t xml:space="preserve"> away from the impacted/cleanup area, such that minimal air blown ash or debris may disturb the desired samples. Locations should be staggered to represent the area.</w:t>
      </w:r>
      <w:r w:rsidR="005E5216">
        <w:rPr>
          <w:rFonts w:ascii="Arial" w:hAnsi="Arial" w:cs="Arial"/>
        </w:rPr>
        <w:t xml:space="preserve">  </w:t>
      </w:r>
      <w:r>
        <w:rPr>
          <w:rFonts w:ascii="Arial" w:hAnsi="Arial" w:cs="Arial"/>
        </w:rPr>
        <w:t xml:space="preserve"> In no event will samples be composited.</w:t>
      </w:r>
      <w:r w:rsidR="005E5216">
        <w:rPr>
          <w:rFonts w:ascii="Arial" w:hAnsi="Arial" w:cs="Arial"/>
        </w:rPr>
        <w:t xml:space="preserve">  </w:t>
      </w:r>
      <w:r>
        <w:rPr>
          <w:rFonts w:ascii="Arial" w:hAnsi="Arial" w:cs="Arial"/>
        </w:rPr>
        <w:t xml:space="preserve"> </w:t>
      </w:r>
    </w:p>
    <w:p w:rsidR="006F7A21" w:rsidRPr="003B19EA" w:rsidRDefault="006F7A21" w:rsidP="000B39A7">
      <w:pPr>
        <w:numPr>
          <w:ilvl w:val="0"/>
          <w:numId w:val="1"/>
        </w:numPr>
        <w:spacing w:after="160" w:line="259" w:lineRule="auto"/>
        <w:rPr>
          <w:rFonts w:ascii="Arial" w:hAnsi="Arial" w:cs="Arial"/>
        </w:rPr>
      </w:pPr>
      <w:r w:rsidRPr="003B19EA">
        <w:rPr>
          <w:rFonts w:ascii="Arial" w:hAnsi="Arial" w:cs="Arial"/>
        </w:rPr>
        <w:t xml:space="preserve">In order to assure a “clean” or “native” sample, the first 3 inches of dirt </w:t>
      </w:r>
      <w:proofErr w:type="gramStart"/>
      <w:r w:rsidRPr="003B19EA">
        <w:rPr>
          <w:rFonts w:ascii="Arial" w:hAnsi="Arial" w:cs="Arial"/>
        </w:rPr>
        <w:t>shall be removed</w:t>
      </w:r>
      <w:proofErr w:type="gramEnd"/>
      <w:r w:rsidRPr="003B19EA">
        <w:rPr>
          <w:rFonts w:ascii="Arial" w:hAnsi="Arial" w:cs="Arial"/>
        </w:rPr>
        <w:t xml:space="preserve"> from the ground surface.</w:t>
      </w:r>
    </w:p>
    <w:p w:rsidR="006F7A21" w:rsidRPr="003B19EA" w:rsidRDefault="006F7A21" w:rsidP="000B39A7">
      <w:pPr>
        <w:numPr>
          <w:ilvl w:val="0"/>
          <w:numId w:val="1"/>
        </w:numPr>
        <w:spacing w:after="160" w:line="259" w:lineRule="auto"/>
        <w:rPr>
          <w:rFonts w:ascii="Arial" w:hAnsi="Arial" w:cs="Arial"/>
        </w:rPr>
      </w:pPr>
      <w:r w:rsidRPr="003B19EA">
        <w:rPr>
          <w:rFonts w:ascii="Arial" w:hAnsi="Arial" w:cs="Arial"/>
        </w:rPr>
        <w:t>Samples shall be collected from 3 to 9 inches and placed in appropriate containers for transport to an analytical laboratory</w:t>
      </w:r>
    </w:p>
    <w:p w:rsidR="006F7A21" w:rsidRPr="003B19EA" w:rsidRDefault="006F7A21" w:rsidP="000B39A7">
      <w:pPr>
        <w:numPr>
          <w:ilvl w:val="0"/>
          <w:numId w:val="1"/>
        </w:numPr>
        <w:spacing w:after="160" w:line="259" w:lineRule="auto"/>
        <w:rPr>
          <w:rFonts w:ascii="Arial" w:hAnsi="Arial" w:cs="Arial"/>
        </w:rPr>
      </w:pPr>
      <w:proofErr w:type="gramStart"/>
      <w:r w:rsidRPr="003B19EA">
        <w:rPr>
          <w:rFonts w:ascii="Arial" w:hAnsi="Arial" w:cs="Arial"/>
        </w:rPr>
        <w:t>Samples shall be analyzed for metals under either EPA 6010 or Method 6020 and Mercury by EPA Method 7471A</w:t>
      </w:r>
      <w:proofErr w:type="gramEnd"/>
      <w:r w:rsidRPr="003B19EA">
        <w:rPr>
          <w:rFonts w:ascii="Arial" w:hAnsi="Arial" w:cs="Arial"/>
        </w:rPr>
        <w:t>.</w:t>
      </w:r>
      <w:r w:rsidR="005E5216">
        <w:rPr>
          <w:rFonts w:ascii="Arial" w:hAnsi="Arial" w:cs="Arial"/>
        </w:rPr>
        <w:t xml:space="preserve">  </w:t>
      </w:r>
      <w:r w:rsidRPr="003B19EA">
        <w:rPr>
          <w:rFonts w:ascii="Arial" w:hAnsi="Arial" w:cs="Arial"/>
        </w:rPr>
        <w:t>Confirmation samples taken must use the same analytical method as used for determining background.</w:t>
      </w:r>
    </w:p>
    <w:p w:rsidR="006F7A21" w:rsidRPr="00A93735" w:rsidRDefault="006F7A21" w:rsidP="000B39A7">
      <w:pPr>
        <w:numPr>
          <w:ilvl w:val="0"/>
          <w:numId w:val="1"/>
        </w:numPr>
        <w:spacing w:after="160" w:line="259" w:lineRule="auto"/>
        <w:rPr>
          <w:rFonts w:ascii="Arial" w:hAnsi="Arial" w:cs="Arial"/>
        </w:rPr>
      </w:pPr>
      <w:r w:rsidRPr="003B19EA">
        <w:rPr>
          <w:rFonts w:ascii="Arial" w:hAnsi="Arial" w:cs="Arial"/>
        </w:rPr>
        <w:t>Analytical results</w:t>
      </w:r>
      <w:r>
        <w:rPr>
          <w:rFonts w:ascii="Arial" w:hAnsi="Arial" w:cs="Arial"/>
        </w:rPr>
        <w:t xml:space="preserve"> from the three sample locations</w:t>
      </w:r>
      <w:r w:rsidRPr="003B19EA">
        <w:rPr>
          <w:rFonts w:ascii="Arial" w:hAnsi="Arial" w:cs="Arial"/>
        </w:rPr>
        <w:t xml:space="preserve"> </w:t>
      </w:r>
      <w:proofErr w:type="gramStart"/>
      <w:r w:rsidRPr="003B19EA">
        <w:rPr>
          <w:rFonts w:ascii="Arial" w:hAnsi="Arial" w:cs="Arial"/>
        </w:rPr>
        <w:t>will be reviewed and compiled by the licensed professional,</w:t>
      </w:r>
      <w:proofErr w:type="gramEnd"/>
      <w:r w:rsidRPr="003B19EA">
        <w:rPr>
          <w:rFonts w:ascii="Arial" w:hAnsi="Arial" w:cs="Arial"/>
        </w:rPr>
        <w:t xml:space="preserve"> and a determination made if the results are representative of background for the subject site.</w:t>
      </w:r>
    </w:p>
    <w:p w:rsidR="006F7A21" w:rsidRPr="0005230E" w:rsidRDefault="006F7A21" w:rsidP="00867BC2">
      <w:pPr>
        <w:pStyle w:val="Heading3"/>
      </w:pPr>
      <w:r w:rsidRPr="0005230E">
        <w:t>Confirmation Samples</w:t>
      </w:r>
    </w:p>
    <w:p w:rsidR="006F7A21" w:rsidRPr="006B5C4E" w:rsidRDefault="006F7A21" w:rsidP="000B39A7">
      <w:pPr>
        <w:rPr>
          <w:rFonts w:ascii="Arial" w:hAnsi="Arial" w:cs="Arial"/>
        </w:rPr>
      </w:pPr>
      <w:r w:rsidRPr="006B5C4E">
        <w:rPr>
          <w:rFonts w:ascii="Arial" w:hAnsi="Arial" w:cs="Arial"/>
        </w:rPr>
        <w:t xml:space="preserve">Sampling </w:t>
      </w:r>
      <w:proofErr w:type="gramStart"/>
      <w:r w:rsidRPr="006B5C4E">
        <w:rPr>
          <w:rFonts w:ascii="Arial" w:hAnsi="Arial" w:cs="Arial"/>
        </w:rPr>
        <w:t>will be performed</w:t>
      </w:r>
      <w:proofErr w:type="gramEnd"/>
      <w:r w:rsidRPr="006B5C4E">
        <w:rPr>
          <w:rFonts w:ascii="Arial" w:hAnsi="Arial" w:cs="Arial"/>
        </w:rPr>
        <w:t xml:space="preserve"> pursuant to County published guidelines based on the estimated square </w:t>
      </w:r>
      <w:r w:rsidR="00A93735">
        <w:rPr>
          <w:rFonts w:ascii="Arial" w:hAnsi="Arial" w:cs="Arial"/>
        </w:rPr>
        <w:t xml:space="preserve">footage of the ash footprints. </w:t>
      </w:r>
      <w:r w:rsidRPr="006B5C4E">
        <w:rPr>
          <w:rFonts w:ascii="Arial" w:hAnsi="Arial" w:cs="Arial"/>
        </w:rPr>
        <w:t xml:space="preserve">All samples will be collected between 0-3 inches and placed in an </w:t>
      </w:r>
      <w:proofErr w:type="gramStart"/>
      <w:r w:rsidRPr="006B5C4E">
        <w:rPr>
          <w:rFonts w:ascii="Arial" w:hAnsi="Arial" w:cs="Arial"/>
        </w:rPr>
        <w:t>8 ounce</w:t>
      </w:r>
      <w:proofErr w:type="gramEnd"/>
      <w:r w:rsidRPr="006B5C4E">
        <w:rPr>
          <w:rFonts w:ascii="Arial" w:hAnsi="Arial" w:cs="Arial"/>
        </w:rPr>
        <w:t xml:space="preserve"> jar prior to testing.</w:t>
      </w:r>
    </w:p>
    <w:p w:rsidR="006F7A21" w:rsidRPr="006B5C4E" w:rsidRDefault="006F7A21" w:rsidP="000B39A7">
      <w:pPr>
        <w:rPr>
          <w:rFonts w:ascii="Arial" w:hAnsi="Arial" w:cs="Arial"/>
        </w:rPr>
      </w:pPr>
      <w:r w:rsidRPr="006B5C4E">
        <w:rPr>
          <w:rFonts w:ascii="Arial" w:hAnsi="Arial" w:cs="Arial"/>
        </w:rPr>
        <w:t xml:space="preserve">Results will be included/attached with the final certification form submitted to the County, and certified by the licensed professional. In </w:t>
      </w:r>
      <w:proofErr w:type="gramStart"/>
      <w:r w:rsidRPr="006B5C4E">
        <w:rPr>
          <w:rFonts w:ascii="Arial" w:hAnsi="Arial" w:cs="Arial"/>
        </w:rPr>
        <w:t>general</w:t>
      </w:r>
      <w:proofErr w:type="gramEnd"/>
      <w:r w:rsidRPr="006B5C4E">
        <w:rPr>
          <w:rFonts w:ascii="Arial" w:hAnsi="Arial" w:cs="Arial"/>
        </w:rPr>
        <w:t xml:space="preserve"> sampling shall be performed as follows:</w:t>
      </w:r>
    </w:p>
    <w:p w:rsidR="000B39A7" w:rsidRPr="000B39A7" w:rsidRDefault="006F7A21" w:rsidP="000B39A7">
      <w:pPr>
        <w:pStyle w:val="ListParagraph"/>
        <w:numPr>
          <w:ilvl w:val="0"/>
          <w:numId w:val="5"/>
        </w:numPr>
        <w:kinsoku w:val="0"/>
        <w:overflowPunct w:val="0"/>
        <w:autoSpaceDE w:val="0"/>
        <w:autoSpaceDN w:val="0"/>
        <w:adjustRightInd w:val="0"/>
        <w:spacing w:before="103" w:after="0" w:line="240" w:lineRule="auto"/>
        <w:ind w:right="113"/>
        <w:rPr>
          <w:rFonts w:ascii="Arial" w:hAnsi="Arial" w:cs="Arial"/>
        </w:rPr>
      </w:pPr>
      <w:r w:rsidRPr="000B39A7">
        <w:rPr>
          <w:rFonts w:ascii="Arial" w:hAnsi="Arial" w:cs="Arial"/>
          <w:spacing w:val="-1"/>
        </w:rPr>
        <w:lastRenderedPageBreak/>
        <w:t>Confirmation</w:t>
      </w:r>
      <w:r w:rsidRPr="000B39A7">
        <w:rPr>
          <w:rFonts w:ascii="Arial" w:hAnsi="Arial" w:cs="Arial"/>
          <w:spacing w:val="50"/>
        </w:rPr>
        <w:t xml:space="preserve"> </w:t>
      </w:r>
      <w:r w:rsidRPr="000B39A7">
        <w:rPr>
          <w:rFonts w:ascii="Arial" w:hAnsi="Arial" w:cs="Arial"/>
          <w:spacing w:val="-1"/>
        </w:rPr>
        <w:t>sampling</w:t>
      </w:r>
      <w:r w:rsidRPr="000B39A7">
        <w:rPr>
          <w:rFonts w:ascii="Arial" w:hAnsi="Arial" w:cs="Arial"/>
          <w:spacing w:val="44"/>
        </w:rPr>
        <w:t xml:space="preserve"> </w:t>
      </w:r>
      <w:r w:rsidRPr="000B39A7">
        <w:rPr>
          <w:rFonts w:ascii="Arial" w:hAnsi="Arial" w:cs="Arial"/>
          <w:spacing w:val="-1"/>
        </w:rPr>
        <w:t>should</w:t>
      </w:r>
      <w:r w:rsidRPr="000B39A7">
        <w:rPr>
          <w:rFonts w:ascii="Arial" w:hAnsi="Arial" w:cs="Arial"/>
          <w:spacing w:val="47"/>
        </w:rPr>
        <w:t xml:space="preserve"> </w:t>
      </w:r>
      <w:r w:rsidRPr="000B39A7">
        <w:rPr>
          <w:rFonts w:ascii="Arial" w:hAnsi="Arial" w:cs="Arial"/>
        </w:rPr>
        <w:t>be</w:t>
      </w:r>
      <w:r w:rsidRPr="000B39A7">
        <w:rPr>
          <w:rFonts w:ascii="Arial" w:hAnsi="Arial" w:cs="Arial"/>
          <w:spacing w:val="49"/>
        </w:rPr>
        <w:t xml:space="preserve"> </w:t>
      </w:r>
      <w:r w:rsidRPr="000B39A7">
        <w:rPr>
          <w:rFonts w:ascii="Arial" w:hAnsi="Arial" w:cs="Arial"/>
          <w:spacing w:val="-1"/>
        </w:rPr>
        <w:t>conducted under the direction of licensed</w:t>
      </w:r>
      <w:r w:rsidRPr="000B39A7">
        <w:rPr>
          <w:rFonts w:ascii="Arial" w:hAnsi="Arial" w:cs="Arial"/>
          <w:spacing w:val="47"/>
        </w:rPr>
        <w:t xml:space="preserve"> </w:t>
      </w:r>
      <w:r w:rsidRPr="000B39A7">
        <w:rPr>
          <w:rFonts w:ascii="Arial" w:hAnsi="Arial" w:cs="Arial"/>
          <w:spacing w:val="-1"/>
        </w:rPr>
        <w:t>professional (California licensed geologist or engineer)</w:t>
      </w:r>
      <w:r w:rsidRPr="000B39A7">
        <w:rPr>
          <w:rFonts w:ascii="Arial" w:hAnsi="Arial" w:cs="Arial"/>
          <w:spacing w:val="49"/>
        </w:rPr>
        <w:t xml:space="preserve"> </w:t>
      </w:r>
      <w:r w:rsidRPr="000B39A7">
        <w:rPr>
          <w:rFonts w:ascii="Arial" w:hAnsi="Arial" w:cs="Arial"/>
          <w:spacing w:val="-1"/>
        </w:rPr>
        <w:t>after</w:t>
      </w:r>
      <w:r w:rsidRPr="000B39A7">
        <w:rPr>
          <w:rFonts w:ascii="Arial" w:hAnsi="Arial" w:cs="Arial"/>
          <w:spacing w:val="47"/>
        </w:rPr>
        <w:t xml:space="preserve"> </w:t>
      </w:r>
      <w:r w:rsidRPr="000B39A7">
        <w:rPr>
          <w:rFonts w:ascii="Arial" w:hAnsi="Arial" w:cs="Arial"/>
          <w:spacing w:val="-1"/>
        </w:rPr>
        <w:t>fire-related</w:t>
      </w:r>
      <w:r w:rsidRPr="000B39A7">
        <w:rPr>
          <w:rFonts w:ascii="Arial" w:hAnsi="Arial" w:cs="Arial"/>
          <w:spacing w:val="48"/>
        </w:rPr>
        <w:t xml:space="preserve"> </w:t>
      </w:r>
      <w:r w:rsidRPr="000B39A7">
        <w:rPr>
          <w:rFonts w:ascii="Arial" w:hAnsi="Arial" w:cs="Arial"/>
          <w:spacing w:val="-1"/>
        </w:rPr>
        <w:t>debris</w:t>
      </w:r>
      <w:r w:rsidRPr="000B39A7">
        <w:rPr>
          <w:rFonts w:ascii="Arial" w:hAnsi="Arial" w:cs="Arial"/>
          <w:spacing w:val="48"/>
        </w:rPr>
        <w:t xml:space="preserve"> </w:t>
      </w:r>
      <w:r w:rsidRPr="000B39A7">
        <w:rPr>
          <w:rFonts w:ascii="Arial" w:hAnsi="Arial" w:cs="Arial"/>
        </w:rPr>
        <w:t>has</w:t>
      </w:r>
      <w:r w:rsidRPr="000B39A7">
        <w:rPr>
          <w:rFonts w:ascii="Arial" w:hAnsi="Arial" w:cs="Arial"/>
          <w:spacing w:val="46"/>
        </w:rPr>
        <w:t xml:space="preserve"> </w:t>
      </w:r>
      <w:r w:rsidRPr="000B39A7">
        <w:rPr>
          <w:rFonts w:ascii="Arial" w:hAnsi="Arial" w:cs="Arial"/>
          <w:spacing w:val="-1"/>
        </w:rPr>
        <w:t>been</w:t>
      </w:r>
      <w:r w:rsidR="000B39A7">
        <w:rPr>
          <w:rFonts w:ascii="Arial" w:hAnsi="Arial" w:cs="Arial"/>
          <w:spacing w:val="-1"/>
        </w:rPr>
        <w:t xml:space="preserve"> </w:t>
      </w:r>
      <w:r w:rsidRPr="000B39A7">
        <w:rPr>
          <w:rFonts w:ascii="Arial" w:hAnsi="Arial" w:cs="Arial"/>
          <w:spacing w:val="-1"/>
        </w:rPr>
        <w:t>removed</w:t>
      </w:r>
      <w:r w:rsidRPr="000B39A7">
        <w:rPr>
          <w:rFonts w:ascii="Arial" w:hAnsi="Arial" w:cs="Arial"/>
          <w:spacing w:val="-13"/>
        </w:rPr>
        <w:t xml:space="preserve"> </w:t>
      </w:r>
      <w:r w:rsidRPr="000B39A7">
        <w:rPr>
          <w:rFonts w:ascii="Arial" w:hAnsi="Arial" w:cs="Arial"/>
          <w:spacing w:val="-1"/>
        </w:rPr>
        <w:t>from</w:t>
      </w:r>
      <w:r w:rsidRPr="000B39A7">
        <w:rPr>
          <w:rFonts w:ascii="Arial" w:hAnsi="Arial" w:cs="Arial"/>
          <w:spacing w:val="-12"/>
        </w:rPr>
        <w:t xml:space="preserve"> </w:t>
      </w:r>
      <w:r w:rsidRPr="000B39A7">
        <w:rPr>
          <w:rFonts w:ascii="Arial" w:hAnsi="Arial" w:cs="Arial"/>
        </w:rPr>
        <w:t>a</w:t>
      </w:r>
      <w:r w:rsidRPr="000B39A7">
        <w:rPr>
          <w:rFonts w:ascii="Arial" w:hAnsi="Arial" w:cs="Arial"/>
          <w:spacing w:val="-13"/>
        </w:rPr>
        <w:t xml:space="preserve"> </w:t>
      </w:r>
      <w:r w:rsidRPr="000B39A7">
        <w:rPr>
          <w:rFonts w:ascii="Arial" w:hAnsi="Arial" w:cs="Arial"/>
          <w:spacing w:val="-1"/>
        </w:rPr>
        <w:t>property.</w:t>
      </w:r>
      <w:r w:rsidRPr="000B39A7">
        <w:rPr>
          <w:rFonts w:ascii="Arial" w:hAnsi="Arial" w:cs="Arial"/>
          <w:spacing w:val="-13"/>
        </w:rPr>
        <w:t xml:space="preserve"> </w:t>
      </w:r>
    </w:p>
    <w:p w:rsidR="000B39A7" w:rsidRPr="000B39A7" w:rsidRDefault="006F7A21" w:rsidP="000B39A7">
      <w:pPr>
        <w:pStyle w:val="ListParagraph"/>
        <w:numPr>
          <w:ilvl w:val="0"/>
          <w:numId w:val="5"/>
        </w:numPr>
        <w:kinsoku w:val="0"/>
        <w:overflowPunct w:val="0"/>
        <w:autoSpaceDE w:val="0"/>
        <w:autoSpaceDN w:val="0"/>
        <w:adjustRightInd w:val="0"/>
        <w:spacing w:before="103" w:after="0" w:line="240" w:lineRule="auto"/>
        <w:ind w:right="113"/>
        <w:rPr>
          <w:rFonts w:ascii="Arial" w:hAnsi="Arial" w:cs="Arial"/>
          <w:b/>
        </w:rPr>
      </w:pPr>
      <w:r w:rsidRPr="000B39A7">
        <w:rPr>
          <w:rFonts w:ascii="Arial" w:hAnsi="Arial" w:cs="Arial"/>
          <w:spacing w:val="-1"/>
        </w:rPr>
        <w:t>Representative</w:t>
      </w:r>
      <w:r w:rsidRPr="000B39A7">
        <w:rPr>
          <w:rFonts w:ascii="Arial" w:hAnsi="Arial" w:cs="Arial"/>
          <w:spacing w:val="-12"/>
        </w:rPr>
        <w:t xml:space="preserve"> </w:t>
      </w:r>
      <w:r w:rsidRPr="000B39A7">
        <w:rPr>
          <w:rFonts w:ascii="Arial" w:hAnsi="Arial" w:cs="Arial"/>
          <w:spacing w:val="-1"/>
        </w:rPr>
        <w:t>soil</w:t>
      </w:r>
      <w:r w:rsidRPr="000B39A7">
        <w:rPr>
          <w:rFonts w:ascii="Arial" w:hAnsi="Arial" w:cs="Arial"/>
          <w:spacing w:val="-11"/>
        </w:rPr>
        <w:t xml:space="preserve"> </w:t>
      </w:r>
      <w:r w:rsidRPr="000B39A7">
        <w:rPr>
          <w:rFonts w:ascii="Arial" w:hAnsi="Arial" w:cs="Arial"/>
          <w:spacing w:val="-1"/>
        </w:rPr>
        <w:t>samples</w:t>
      </w:r>
      <w:r w:rsidRPr="000B39A7">
        <w:rPr>
          <w:rFonts w:ascii="Arial" w:hAnsi="Arial" w:cs="Arial"/>
          <w:spacing w:val="-12"/>
        </w:rPr>
        <w:t xml:space="preserve"> </w:t>
      </w:r>
      <w:proofErr w:type="gramStart"/>
      <w:r w:rsidRPr="000B39A7">
        <w:rPr>
          <w:rFonts w:ascii="Arial" w:hAnsi="Arial" w:cs="Arial"/>
          <w:spacing w:val="-1"/>
        </w:rPr>
        <w:t>will</w:t>
      </w:r>
      <w:r w:rsidRPr="000B39A7">
        <w:rPr>
          <w:rFonts w:ascii="Arial" w:hAnsi="Arial" w:cs="Arial"/>
          <w:spacing w:val="-13"/>
        </w:rPr>
        <w:t xml:space="preserve"> </w:t>
      </w:r>
      <w:r w:rsidRPr="000B39A7">
        <w:rPr>
          <w:rFonts w:ascii="Arial" w:hAnsi="Arial" w:cs="Arial"/>
        </w:rPr>
        <w:t>be</w:t>
      </w:r>
      <w:r w:rsidRPr="000B39A7">
        <w:rPr>
          <w:rFonts w:ascii="Arial" w:hAnsi="Arial" w:cs="Arial"/>
          <w:spacing w:val="-13"/>
        </w:rPr>
        <w:t xml:space="preserve"> </w:t>
      </w:r>
      <w:r w:rsidRPr="000B39A7">
        <w:rPr>
          <w:rFonts w:ascii="Arial" w:hAnsi="Arial" w:cs="Arial"/>
          <w:spacing w:val="-1"/>
        </w:rPr>
        <w:t>collected</w:t>
      </w:r>
      <w:r w:rsidRPr="000B39A7">
        <w:rPr>
          <w:rFonts w:ascii="Arial" w:hAnsi="Arial" w:cs="Arial"/>
          <w:spacing w:val="-13"/>
        </w:rPr>
        <w:t xml:space="preserve"> </w:t>
      </w:r>
      <w:r w:rsidRPr="000B39A7">
        <w:rPr>
          <w:rFonts w:ascii="Arial" w:hAnsi="Arial" w:cs="Arial"/>
          <w:spacing w:val="-1"/>
        </w:rPr>
        <w:t>and</w:t>
      </w:r>
      <w:r w:rsidRPr="000B39A7">
        <w:rPr>
          <w:rFonts w:ascii="Arial" w:hAnsi="Arial" w:cs="Arial"/>
          <w:spacing w:val="-10"/>
        </w:rPr>
        <w:t xml:space="preserve"> </w:t>
      </w:r>
      <w:r w:rsidRPr="000B39A7">
        <w:rPr>
          <w:rFonts w:ascii="Arial" w:hAnsi="Arial" w:cs="Arial"/>
          <w:spacing w:val="-1"/>
        </w:rPr>
        <w:t>analyzed</w:t>
      </w:r>
      <w:r w:rsidRPr="000B39A7">
        <w:rPr>
          <w:rFonts w:ascii="Arial" w:hAnsi="Arial" w:cs="Arial"/>
          <w:spacing w:val="-13"/>
        </w:rPr>
        <w:t xml:space="preserve"> </w:t>
      </w:r>
      <w:r w:rsidRPr="000B39A7">
        <w:rPr>
          <w:rFonts w:ascii="Arial" w:hAnsi="Arial" w:cs="Arial"/>
        </w:rPr>
        <w:t>to</w:t>
      </w:r>
      <w:r w:rsidRPr="000B39A7">
        <w:rPr>
          <w:rFonts w:ascii="Arial" w:hAnsi="Arial" w:cs="Arial"/>
          <w:spacing w:val="-14"/>
        </w:rPr>
        <w:t xml:space="preserve"> </w:t>
      </w:r>
      <w:r w:rsidRPr="000B39A7">
        <w:rPr>
          <w:rFonts w:ascii="Arial" w:hAnsi="Arial" w:cs="Arial"/>
          <w:spacing w:val="-1"/>
        </w:rPr>
        <w:t>determine</w:t>
      </w:r>
      <w:r w:rsidRPr="000B39A7">
        <w:rPr>
          <w:rFonts w:ascii="Arial" w:hAnsi="Arial" w:cs="Arial"/>
          <w:spacing w:val="-13"/>
        </w:rPr>
        <w:t xml:space="preserve"> </w:t>
      </w:r>
      <w:r w:rsidRPr="000B39A7">
        <w:rPr>
          <w:rFonts w:ascii="Arial" w:hAnsi="Arial" w:cs="Arial"/>
        </w:rPr>
        <w:t>compliance</w:t>
      </w:r>
      <w:r w:rsidR="000B39A7" w:rsidRPr="000B39A7">
        <w:rPr>
          <w:rFonts w:ascii="Arial" w:hAnsi="Arial" w:cs="Arial"/>
        </w:rPr>
        <w:t xml:space="preserve"> </w:t>
      </w:r>
      <w:r w:rsidRPr="000B39A7">
        <w:rPr>
          <w:rFonts w:ascii="Arial" w:hAnsi="Arial" w:cs="Arial"/>
          <w:spacing w:val="-1"/>
        </w:rPr>
        <w:t>with</w:t>
      </w:r>
      <w:r w:rsidRPr="000B39A7">
        <w:rPr>
          <w:rFonts w:ascii="Arial" w:hAnsi="Arial" w:cs="Arial"/>
          <w:spacing w:val="43"/>
        </w:rPr>
        <w:t xml:space="preserve"> </w:t>
      </w:r>
      <w:r w:rsidRPr="000B39A7">
        <w:rPr>
          <w:rFonts w:ascii="Arial" w:hAnsi="Arial" w:cs="Arial"/>
          <w:b/>
          <w:spacing w:val="-1"/>
        </w:rPr>
        <w:t>clean-up</w:t>
      </w:r>
      <w:r w:rsidRPr="000B39A7">
        <w:rPr>
          <w:rFonts w:ascii="Arial" w:hAnsi="Arial" w:cs="Arial"/>
          <w:b/>
          <w:spacing w:val="43"/>
        </w:rPr>
        <w:t xml:space="preserve"> </w:t>
      </w:r>
      <w:r w:rsidRPr="000B39A7">
        <w:rPr>
          <w:rFonts w:ascii="Arial" w:hAnsi="Arial" w:cs="Arial"/>
          <w:b/>
          <w:spacing w:val="-1"/>
        </w:rPr>
        <w:t>goals</w:t>
      </w:r>
      <w:proofErr w:type="gramEnd"/>
      <w:r w:rsidRPr="000B39A7">
        <w:rPr>
          <w:rFonts w:ascii="Arial" w:hAnsi="Arial" w:cs="Arial"/>
          <w:b/>
          <w:spacing w:val="-1"/>
        </w:rPr>
        <w:t>.</w:t>
      </w:r>
      <w:r w:rsidR="005E5216">
        <w:rPr>
          <w:rFonts w:ascii="Arial" w:hAnsi="Arial" w:cs="Arial"/>
          <w:b/>
          <w:spacing w:val="-1"/>
        </w:rPr>
        <w:t xml:space="preserve">  </w:t>
      </w:r>
    </w:p>
    <w:p w:rsidR="006F7A21" w:rsidRPr="000B39A7" w:rsidRDefault="006F7A21" w:rsidP="000B39A7">
      <w:pPr>
        <w:pStyle w:val="ListParagraph"/>
        <w:numPr>
          <w:ilvl w:val="0"/>
          <w:numId w:val="5"/>
        </w:numPr>
        <w:kinsoku w:val="0"/>
        <w:overflowPunct w:val="0"/>
        <w:autoSpaceDE w:val="0"/>
        <w:autoSpaceDN w:val="0"/>
        <w:adjustRightInd w:val="0"/>
        <w:spacing w:before="103" w:after="0" w:line="240" w:lineRule="auto"/>
        <w:ind w:right="113"/>
        <w:rPr>
          <w:rFonts w:ascii="Arial" w:hAnsi="Arial" w:cs="Arial"/>
        </w:rPr>
      </w:pPr>
      <w:r w:rsidRPr="000B39A7">
        <w:rPr>
          <w:rFonts w:ascii="Arial" w:hAnsi="Arial" w:cs="Arial"/>
          <w:spacing w:val="-1"/>
        </w:rPr>
        <w:t>The</w:t>
      </w:r>
      <w:r w:rsidRPr="000B39A7">
        <w:rPr>
          <w:rFonts w:ascii="Arial" w:hAnsi="Arial" w:cs="Arial"/>
          <w:spacing w:val="12"/>
        </w:rPr>
        <w:t xml:space="preserve"> </w:t>
      </w:r>
      <w:r w:rsidRPr="000B39A7">
        <w:rPr>
          <w:rFonts w:ascii="Arial" w:hAnsi="Arial" w:cs="Arial"/>
        </w:rPr>
        <w:t>total</w:t>
      </w:r>
      <w:r w:rsidRPr="000B39A7">
        <w:rPr>
          <w:rFonts w:ascii="Arial" w:hAnsi="Arial" w:cs="Arial"/>
          <w:spacing w:val="13"/>
        </w:rPr>
        <w:t xml:space="preserve"> </w:t>
      </w:r>
      <w:r w:rsidRPr="000B39A7">
        <w:rPr>
          <w:rFonts w:ascii="Arial" w:hAnsi="Arial" w:cs="Arial"/>
          <w:spacing w:val="-1"/>
        </w:rPr>
        <w:t>number</w:t>
      </w:r>
      <w:r w:rsidRPr="000B39A7">
        <w:rPr>
          <w:rFonts w:ascii="Arial" w:hAnsi="Arial" w:cs="Arial"/>
          <w:spacing w:val="13"/>
        </w:rPr>
        <w:t xml:space="preserve"> </w:t>
      </w:r>
      <w:r w:rsidRPr="000B39A7">
        <w:rPr>
          <w:rFonts w:ascii="Arial" w:hAnsi="Arial" w:cs="Arial"/>
          <w:spacing w:val="-1"/>
        </w:rPr>
        <w:t>of</w:t>
      </w:r>
      <w:r w:rsidRPr="000B39A7">
        <w:rPr>
          <w:rFonts w:ascii="Arial" w:hAnsi="Arial" w:cs="Arial"/>
          <w:spacing w:val="15"/>
        </w:rPr>
        <w:t xml:space="preserve"> </w:t>
      </w:r>
      <w:r w:rsidRPr="000B39A7">
        <w:rPr>
          <w:rFonts w:ascii="Arial" w:hAnsi="Arial" w:cs="Arial"/>
          <w:spacing w:val="-1"/>
        </w:rPr>
        <w:t>samples</w:t>
      </w:r>
      <w:r w:rsidRPr="000B39A7">
        <w:rPr>
          <w:rFonts w:ascii="Arial" w:hAnsi="Arial" w:cs="Arial"/>
          <w:spacing w:val="13"/>
        </w:rPr>
        <w:t xml:space="preserve"> </w:t>
      </w:r>
      <w:r w:rsidRPr="000B39A7">
        <w:rPr>
          <w:rFonts w:ascii="Arial" w:hAnsi="Arial" w:cs="Arial"/>
          <w:spacing w:val="-1"/>
        </w:rPr>
        <w:t>to</w:t>
      </w:r>
      <w:r w:rsidRPr="000B39A7">
        <w:rPr>
          <w:rFonts w:ascii="Arial" w:hAnsi="Arial" w:cs="Arial"/>
          <w:spacing w:val="13"/>
        </w:rPr>
        <w:t xml:space="preserve"> </w:t>
      </w:r>
      <w:r w:rsidRPr="000B39A7">
        <w:rPr>
          <w:rFonts w:ascii="Arial" w:hAnsi="Arial" w:cs="Arial"/>
        </w:rPr>
        <w:t>be</w:t>
      </w:r>
      <w:r w:rsidRPr="000B39A7">
        <w:rPr>
          <w:rFonts w:ascii="Arial" w:hAnsi="Arial" w:cs="Arial"/>
          <w:spacing w:val="13"/>
        </w:rPr>
        <w:t xml:space="preserve"> </w:t>
      </w:r>
      <w:r w:rsidRPr="000B39A7">
        <w:rPr>
          <w:rFonts w:ascii="Arial" w:hAnsi="Arial" w:cs="Arial"/>
          <w:spacing w:val="-1"/>
        </w:rPr>
        <w:t>collected</w:t>
      </w:r>
      <w:r w:rsidRPr="000B39A7">
        <w:rPr>
          <w:rFonts w:ascii="Arial" w:hAnsi="Arial" w:cs="Arial"/>
          <w:spacing w:val="16"/>
        </w:rPr>
        <w:t xml:space="preserve"> </w:t>
      </w:r>
      <w:r w:rsidRPr="000B39A7">
        <w:rPr>
          <w:rFonts w:ascii="Arial" w:hAnsi="Arial" w:cs="Arial"/>
          <w:spacing w:val="-1"/>
        </w:rPr>
        <w:t>will</w:t>
      </w:r>
      <w:r w:rsidRPr="000B39A7">
        <w:rPr>
          <w:rFonts w:ascii="Arial" w:hAnsi="Arial" w:cs="Arial"/>
          <w:spacing w:val="13"/>
        </w:rPr>
        <w:t xml:space="preserve"> </w:t>
      </w:r>
      <w:r w:rsidRPr="000B39A7">
        <w:rPr>
          <w:rFonts w:ascii="Arial" w:hAnsi="Arial" w:cs="Arial"/>
          <w:spacing w:val="1"/>
        </w:rPr>
        <w:t>be</w:t>
      </w:r>
      <w:r w:rsidR="000B39A7">
        <w:rPr>
          <w:rFonts w:ascii="Arial" w:hAnsi="Arial" w:cs="Arial"/>
          <w:spacing w:val="82"/>
          <w:w w:val="99"/>
        </w:rPr>
        <w:t xml:space="preserve"> </w:t>
      </w:r>
      <w:r w:rsidRPr="000B39A7">
        <w:rPr>
          <w:rFonts w:ascii="Arial" w:hAnsi="Arial" w:cs="Arial"/>
        </w:rPr>
        <w:t>based</w:t>
      </w:r>
      <w:r w:rsidRPr="000B39A7">
        <w:rPr>
          <w:rFonts w:ascii="Arial" w:hAnsi="Arial" w:cs="Arial"/>
          <w:spacing w:val="-4"/>
        </w:rPr>
        <w:t xml:space="preserve"> </w:t>
      </w:r>
      <w:r w:rsidRPr="000B39A7">
        <w:rPr>
          <w:rFonts w:ascii="Arial" w:hAnsi="Arial" w:cs="Arial"/>
        </w:rPr>
        <w:t>on</w:t>
      </w:r>
      <w:r w:rsidRPr="000B39A7">
        <w:rPr>
          <w:rFonts w:ascii="Arial" w:hAnsi="Arial" w:cs="Arial"/>
          <w:spacing w:val="-3"/>
        </w:rPr>
        <w:t xml:space="preserve"> </w:t>
      </w:r>
      <w:r w:rsidRPr="000B39A7">
        <w:rPr>
          <w:rFonts w:ascii="Arial" w:hAnsi="Arial" w:cs="Arial"/>
          <w:spacing w:val="-1"/>
        </w:rPr>
        <w:t>estimated</w:t>
      </w:r>
      <w:r w:rsidRPr="000B39A7">
        <w:rPr>
          <w:rFonts w:ascii="Arial" w:hAnsi="Arial" w:cs="Arial"/>
        </w:rPr>
        <w:t xml:space="preserve"> </w:t>
      </w:r>
      <w:r w:rsidRPr="000B39A7">
        <w:rPr>
          <w:rFonts w:ascii="Arial" w:hAnsi="Arial" w:cs="Arial"/>
          <w:spacing w:val="-1"/>
        </w:rPr>
        <w:t>square</w:t>
      </w:r>
      <w:r w:rsidRPr="000B39A7">
        <w:rPr>
          <w:rFonts w:ascii="Arial" w:hAnsi="Arial" w:cs="Arial"/>
          <w:spacing w:val="-2"/>
        </w:rPr>
        <w:t xml:space="preserve"> </w:t>
      </w:r>
      <w:r w:rsidRPr="000B39A7">
        <w:rPr>
          <w:rFonts w:ascii="Arial" w:hAnsi="Arial" w:cs="Arial"/>
          <w:spacing w:val="-1"/>
        </w:rPr>
        <w:t>footage of</w:t>
      </w:r>
      <w:r w:rsidRPr="000B39A7">
        <w:rPr>
          <w:rFonts w:ascii="Arial" w:hAnsi="Arial" w:cs="Arial"/>
        </w:rPr>
        <w:t xml:space="preserve"> </w:t>
      </w:r>
      <w:r w:rsidRPr="000B39A7">
        <w:rPr>
          <w:rFonts w:ascii="Arial" w:hAnsi="Arial" w:cs="Arial"/>
          <w:spacing w:val="-1"/>
        </w:rPr>
        <w:t>ash</w:t>
      </w:r>
      <w:r w:rsidRPr="000B39A7">
        <w:rPr>
          <w:rFonts w:ascii="Arial" w:hAnsi="Arial" w:cs="Arial"/>
          <w:spacing w:val="-4"/>
        </w:rPr>
        <w:t xml:space="preserve"> </w:t>
      </w:r>
      <w:r w:rsidRPr="000B39A7">
        <w:rPr>
          <w:rFonts w:ascii="Arial" w:hAnsi="Arial" w:cs="Arial"/>
          <w:spacing w:val="-1"/>
        </w:rPr>
        <w:t>footprint:</w:t>
      </w:r>
    </w:p>
    <w:p w:rsidR="006F7A21" w:rsidRPr="006B5C4E" w:rsidRDefault="006F7A21" w:rsidP="000B39A7">
      <w:pPr>
        <w:kinsoku w:val="0"/>
        <w:overflowPunct w:val="0"/>
        <w:autoSpaceDE w:val="0"/>
        <w:autoSpaceDN w:val="0"/>
        <w:adjustRightInd w:val="0"/>
        <w:spacing w:before="5" w:after="0" w:line="240" w:lineRule="auto"/>
        <w:rPr>
          <w:rFonts w:ascii="Arial" w:hAnsi="Arial" w:cs="Arial"/>
          <w:sz w:val="24"/>
          <w:szCs w:val="24"/>
        </w:rPr>
      </w:pPr>
    </w:p>
    <w:tbl>
      <w:tblPr>
        <w:tblW w:w="9614" w:type="dxa"/>
        <w:jc w:val="center"/>
        <w:tblLayout w:type="fixed"/>
        <w:tblCellMar>
          <w:left w:w="0" w:type="dxa"/>
          <w:right w:w="0" w:type="dxa"/>
        </w:tblCellMar>
        <w:tblLook w:val="00A0" w:firstRow="1" w:lastRow="0" w:firstColumn="1" w:lastColumn="0" w:noHBand="0" w:noVBand="0"/>
      </w:tblPr>
      <w:tblGrid>
        <w:gridCol w:w="5112"/>
        <w:gridCol w:w="4502"/>
      </w:tblGrid>
      <w:tr w:rsidR="006F7A21" w:rsidRPr="006B5C4E" w:rsidTr="000B39A7">
        <w:trPr>
          <w:trHeight w:hRule="exact" w:val="737"/>
          <w:jc w:val="center"/>
        </w:trPr>
        <w:tc>
          <w:tcPr>
            <w:tcW w:w="511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F7A21" w:rsidRPr="006B5C4E" w:rsidRDefault="006F7A21" w:rsidP="000B39A7">
            <w:pPr>
              <w:kinsoku w:val="0"/>
              <w:overflowPunct w:val="0"/>
              <w:autoSpaceDE w:val="0"/>
              <w:autoSpaceDN w:val="0"/>
              <w:adjustRightInd w:val="0"/>
              <w:spacing w:after="0" w:line="240" w:lineRule="auto"/>
              <w:ind w:left="10" w:right="407" w:hanging="10"/>
              <w:jc w:val="center"/>
              <w:rPr>
                <w:rFonts w:ascii="Arial" w:hAnsi="Arial" w:cs="Arial"/>
                <w:sz w:val="24"/>
                <w:szCs w:val="24"/>
              </w:rPr>
            </w:pPr>
            <w:r w:rsidRPr="006B5C4E">
              <w:rPr>
                <w:rFonts w:ascii="Arial" w:hAnsi="Arial" w:cs="Arial"/>
                <w:b/>
                <w:bCs/>
                <w:spacing w:val="-1"/>
                <w:sz w:val="24"/>
                <w:szCs w:val="24"/>
              </w:rPr>
              <w:t>Estimated</w:t>
            </w:r>
            <w:r w:rsidRPr="006B5C4E">
              <w:rPr>
                <w:rFonts w:ascii="Arial" w:hAnsi="Arial" w:cs="Arial"/>
                <w:b/>
                <w:bCs/>
                <w:spacing w:val="-6"/>
                <w:sz w:val="24"/>
                <w:szCs w:val="24"/>
              </w:rPr>
              <w:t xml:space="preserve"> </w:t>
            </w:r>
            <w:r w:rsidRPr="006B5C4E">
              <w:rPr>
                <w:rFonts w:ascii="Arial" w:hAnsi="Arial" w:cs="Arial"/>
                <w:b/>
                <w:bCs/>
                <w:spacing w:val="-1"/>
                <w:sz w:val="24"/>
                <w:szCs w:val="24"/>
              </w:rPr>
              <w:t>Square</w:t>
            </w:r>
            <w:r w:rsidRPr="006B5C4E">
              <w:rPr>
                <w:rFonts w:ascii="Arial" w:hAnsi="Arial" w:cs="Arial"/>
                <w:b/>
                <w:bCs/>
                <w:spacing w:val="-6"/>
                <w:sz w:val="24"/>
                <w:szCs w:val="24"/>
              </w:rPr>
              <w:t xml:space="preserve"> </w:t>
            </w:r>
            <w:r w:rsidRPr="006B5C4E">
              <w:rPr>
                <w:rFonts w:ascii="Arial" w:hAnsi="Arial" w:cs="Arial"/>
                <w:b/>
                <w:bCs/>
                <w:spacing w:val="-1"/>
                <w:sz w:val="24"/>
                <w:szCs w:val="24"/>
              </w:rPr>
              <w:t>Footage</w:t>
            </w:r>
            <w:r w:rsidRPr="006B5C4E">
              <w:rPr>
                <w:rFonts w:ascii="Arial" w:hAnsi="Arial" w:cs="Arial"/>
                <w:b/>
                <w:bCs/>
                <w:spacing w:val="-6"/>
                <w:sz w:val="24"/>
                <w:szCs w:val="24"/>
              </w:rPr>
              <w:t xml:space="preserve"> </w:t>
            </w:r>
            <w:r w:rsidRPr="006B5C4E">
              <w:rPr>
                <w:rFonts w:ascii="Arial" w:hAnsi="Arial" w:cs="Arial"/>
                <w:b/>
                <w:bCs/>
                <w:sz w:val="24"/>
                <w:szCs w:val="24"/>
              </w:rPr>
              <w:t>of</w:t>
            </w:r>
            <w:r w:rsidRPr="006B5C4E">
              <w:rPr>
                <w:rFonts w:ascii="Arial" w:hAnsi="Arial" w:cs="Arial"/>
                <w:b/>
                <w:bCs/>
                <w:spacing w:val="-5"/>
                <w:sz w:val="24"/>
                <w:szCs w:val="24"/>
              </w:rPr>
              <w:t xml:space="preserve"> </w:t>
            </w:r>
            <w:r w:rsidRPr="006B5C4E">
              <w:rPr>
                <w:rFonts w:ascii="Arial" w:hAnsi="Arial" w:cs="Arial"/>
                <w:b/>
                <w:bCs/>
                <w:sz w:val="24"/>
                <w:szCs w:val="24"/>
              </w:rPr>
              <w:t>Ash</w:t>
            </w:r>
            <w:r w:rsidRPr="006B5C4E">
              <w:rPr>
                <w:rFonts w:ascii="Arial" w:hAnsi="Arial" w:cs="Arial"/>
                <w:b/>
                <w:bCs/>
                <w:spacing w:val="-7"/>
                <w:sz w:val="24"/>
                <w:szCs w:val="24"/>
              </w:rPr>
              <w:t xml:space="preserve"> </w:t>
            </w:r>
            <w:r w:rsidRPr="006B5C4E">
              <w:rPr>
                <w:rFonts w:ascii="Arial" w:hAnsi="Arial" w:cs="Arial"/>
                <w:b/>
                <w:bCs/>
                <w:spacing w:val="-1"/>
                <w:sz w:val="24"/>
                <w:szCs w:val="24"/>
              </w:rPr>
              <w:t>Footprint</w:t>
            </w:r>
            <w:r w:rsidRPr="006B5C4E">
              <w:rPr>
                <w:rFonts w:ascii="Arial" w:hAnsi="Arial" w:cs="Arial"/>
                <w:b/>
                <w:bCs/>
                <w:spacing w:val="27"/>
                <w:w w:val="99"/>
                <w:sz w:val="24"/>
                <w:szCs w:val="24"/>
              </w:rPr>
              <w:t xml:space="preserve"> </w:t>
            </w:r>
            <w:r w:rsidRPr="006B5C4E">
              <w:rPr>
                <w:rFonts w:ascii="Arial" w:hAnsi="Arial" w:cs="Arial"/>
                <w:b/>
                <w:bCs/>
                <w:spacing w:val="-1"/>
                <w:sz w:val="24"/>
                <w:szCs w:val="24"/>
              </w:rPr>
              <w:t>(Decision</w:t>
            </w:r>
            <w:r w:rsidRPr="006B5C4E">
              <w:rPr>
                <w:rFonts w:ascii="Arial" w:hAnsi="Arial" w:cs="Arial"/>
                <w:b/>
                <w:bCs/>
                <w:spacing w:val="-12"/>
                <w:sz w:val="24"/>
                <w:szCs w:val="24"/>
              </w:rPr>
              <w:t xml:space="preserve"> </w:t>
            </w:r>
            <w:r w:rsidRPr="006B5C4E">
              <w:rPr>
                <w:rFonts w:ascii="Arial" w:hAnsi="Arial" w:cs="Arial"/>
                <w:b/>
                <w:bCs/>
                <w:sz w:val="24"/>
                <w:szCs w:val="24"/>
              </w:rPr>
              <w:t>Unit)</w:t>
            </w:r>
          </w:p>
        </w:tc>
        <w:tc>
          <w:tcPr>
            <w:tcW w:w="4502" w:type="dxa"/>
            <w:tcBorders>
              <w:top w:val="single" w:sz="4" w:space="0" w:color="000000"/>
              <w:left w:val="single" w:sz="4" w:space="0" w:color="000000"/>
              <w:bottom w:val="single" w:sz="4" w:space="0" w:color="000000"/>
              <w:right w:val="single" w:sz="4" w:space="0" w:color="000000"/>
            </w:tcBorders>
            <w:shd w:val="clear" w:color="auto" w:fill="DBE5F1"/>
          </w:tcPr>
          <w:p w:rsidR="006F7A21" w:rsidRPr="006B5C4E" w:rsidRDefault="006F7A21" w:rsidP="000B39A7">
            <w:pPr>
              <w:kinsoku w:val="0"/>
              <w:overflowPunct w:val="0"/>
              <w:autoSpaceDE w:val="0"/>
              <w:autoSpaceDN w:val="0"/>
              <w:adjustRightInd w:val="0"/>
              <w:spacing w:after="0" w:line="291" w:lineRule="exact"/>
              <w:jc w:val="center"/>
              <w:rPr>
                <w:rFonts w:ascii="Arial" w:hAnsi="Arial" w:cs="Arial"/>
                <w:sz w:val="24"/>
                <w:szCs w:val="24"/>
              </w:rPr>
            </w:pPr>
            <w:r w:rsidRPr="006B5C4E">
              <w:rPr>
                <w:rFonts w:ascii="Arial" w:hAnsi="Arial" w:cs="Arial"/>
                <w:b/>
                <w:bCs/>
                <w:spacing w:val="-1"/>
                <w:sz w:val="24"/>
                <w:szCs w:val="24"/>
              </w:rPr>
              <w:t>Number</w:t>
            </w:r>
            <w:r w:rsidRPr="006B5C4E">
              <w:rPr>
                <w:rFonts w:ascii="Arial" w:hAnsi="Arial" w:cs="Arial"/>
                <w:b/>
                <w:bCs/>
                <w:spacing w:val="-5"/>
                <w:sz w:val="24"/>
                <w:szCs w:val="24"/>
              </w:rPr>
              <w:t xml:space="preserve"> </w:t>
            </w:r>
            <w:r w:rsidRPr="006B5C4E">
              <w:rPr>
                <w:rFonts w:ascii="Arial" w:hAnsi="Arial" w:cs="Arial"/>
                <w:b/>
                <w:bCs/>
                <w:spacing w:val="-1"/>
                <w:sz w:val="24"/>
                <w:szCs w:val="24"/>
              </w:rPr>
              <w:t>of</w:t>
            </w:r>
            <w:r w:rsidRPr="006B5C4E">
              <w:rPr>
                <w:rFonts w:ascii="Arial" w:hAnsi="Arial" w:cs="Arial"/>
                <w:b/>
                <w:bCs/>
                <w:spacing w:val="-4"/>
                <w:sz w:val="24"/>
                <w:szCs w:val="24"/>
              </w:rPr>
              <w:t xml:space="preserve"> </w:t>
            </w:r>
            <w:r w:rsidRPr="006B5C4E">
              <w:rPr>
                <w:rFonts w:ascii="Arial" w:hAnsi="Arial" w:cs="Arial"/>
                <w:b/>
                <w:bCs/>
                <w:spacing w:val="-1"/>
                <w:sz w:val="24"/>
                <w:szCs w:val="24"/>
              </w:rPr>
              <w:t>5-Point</w:t>
            </w:r>
            <w:r w:rsidR="000B39A7">
              <w:rPr>
                <w:rFonts w:ascii="Arial" w:hAnsi="Arial" w:cs="Arial"/>
                <w:b/>
                <w:bCs/>
                <w:spacing w:val="-7"/>
                <w:sz w:val="24"/>
                <w:szCs w:val="24"/>
              </w:rPr>
              <w:t xml:space="preserve"> </w:t>
            </w:r>
            <w:r w:rsidRPr="006B5C4E">
              <w:rPr>
                <w:rFonts w:ascii="Arial" w:hAnsi="Arial" w:cs="Arial"/>
                <w:b/>
                <w:bCs/>
                <w:spacing w:val="-1"/>
                <w:sz w:val="24"/>
                <w:szCs w:val="24"/>
              </w:rPr>
              <w:t>Aliquots</w:t>
            </w:r>
          </w:p>
        </w:tc>
      </w:tr>
      <w:tr w:rsidR="006F7A21" w:rsidRPr="006B5C4E" w:rsidTr="000B39A7">
        <w:trPr>
          <w:trHeight w:hRule="exact" w:val="305"/>
          <w:jc w:val="center"/>
        </w:trPr>
        <w:tc>
          <w:tcPr>
            <w:tcW w:w="5112" w:type="dxa"/>
            <w:tcBorders>
              <w:top w:val="single" w:sz="4" w:space="0" w:color="000000"/>
              <w:left w:val="single" w:sz="4" w:space="0" w:color="000000"/>
              <w:bottom w:val="single" w:sz="4" w:space="0" w:color="000000"/>
              <w:right w:val="single" w:sz="4" w:space="0" w:color="000000"/>
            </w:tcBorders>
            <w:vAlign w:val="center"/>
          </w:tcPr>
          <w:p w:rsidR="006F7A21" w:rsidRPr="006B5C4E" w:rsidRDefault="006F7A21" w:rsidP="000B39A7">
            <w:pPr>
              <w:kinsoku w:val="0"/>
              <w:overflowPunct w:val="0"/>
              <w:autoSpaceDE w:val="0"/>
              <w:autoSpaceDN w:val="0"/>
              <w:adjustRightInd w:val="0"/>
              <w:spacing w:after="0" w:line="291" w:lineRule="exact"/>
              <w:ind w:left="1686"/>
              <w:rPr>
                <w:rFonts w:ascii="Arial" w:hAnsi="Arial" w:cs="Arial"/>
                <w:sz w:val="24"/>
                <w:szCs w:val="24"/>
              </w:rPr>
            </w:pPr>
            <w:r w:rsidRPr="006B5C4E">
              <w:rPr>
                <w:rFonts w:ascii="Arial" w:hAnsi="Arial" w:cs="Arial"/>
                <w:spacing w:val="-1"/>
                <w:sz w:val="24"/>
                <w:szCs w:val="24"/>
              </w:rPr>
              <w:t>0-100</w:t>
            </w:r>
            <w:r w:rsidRPr="006B5C4E">
              <w:rPr>
                <w:rFonts w:ascii="Arial" w:hAnsi="Arial" w:cs="Arial"/>
                <w:spacing w:val="-5"/>
                <w:sz w:val="24"/>
                <w:szCs w:val="24"/>
              </w:rPr>
              <w:t xml:space="preserve"> </w:t>
            </w:r>
            <w:r w:rsidRPr="006B5C4E">
              <w:rPr>
                <w:rFonts w:ascii="Arial" w:hAnsi="Arial" w:cs="Arial"/>
                <w:spacing w:val="-1"/>
                <w:sz w:val="24"/>
                <w:szCs w:val="24"/>
              </w:rPr>
              <w:t>square</w:t>
            </w:r>
            <w:r w:rsidRPr="006B5C4E">
              <w:rPr>
                <w:rFonts w:ascii="Arial" w:hAnsi="Arial" w:cs="Arial"/>
                <w:spacing w:val="-6"/>
                <w:sz w:val="24"/>
                <w:szCs w:val="24"/>
              </w:rPr>
              <w:t xml:space="preserve"> </w:t>
            </w:r>
            <w:r w:rsidRPr="006B5C4E">
              <w:rPr>
                <w:rFonts w:ascii="Arial" w:hAnsi="Arial" w:cs="Arial"/>
                <w:spacing w:val="-1"/>
                <w:sz w:val="24"/>
                <w:szCs w:val="24"/>
              </w:rPr>
              <w:t>feet</w:t>
            </w:r>
          </w:p>
        </w:tc>
        <w:tc>
          <w:tcPr>
            <w:tcW w:w="4502" w:type="dxa"/>
            <w:tcBorders>
              <w:top w:val="single" w:sz="4" w:space="0" w:color="000000"/>
              <w:left w:val="single" w:sz="4" w:space="0" w:color="000000"/>
              <w:bottom w:val="single" w:sz="4" w:space="0" w:color="000000"/>
              <w:right w:val="single" w:sz="4" w:space="0" w:color="000000"/>
            </w:tcBorders>
          </w:tcPr>
          <w:p w:rsidR="006F7A21" w:rsidRPr="006B5C4E" w:rsidRDefault="006F7A21" w:rsidP="000B39A7">
            <w:pPr>
              <w:kinsoku w:val="0"/>
              <w:overflowPunct w:val="0"/>
              <w:autoSpaceDE w:val="0"/>
              <w:autoSpaceDN w:val="0"/>
              <w:adjustRightInd w:val="0"/>
              <w:spacing w:after="0" w:line="291" w:lineRule="exact"/>
              <w:jc w:val="center"/>
              <w:rPr>
                <w:rFonts w:ascii="Arial" w:hAnsi="Arial" w:cs="Arial"/>
                <w:sz w:val="24"/>
                <w:szCs w:val="24"/>
              </w:rPr>
            </w:pPr>
            <w:r w:rsidRPr="006B5C4E">
              <w:rPr>
                <w:rFonts w:ascii="Arial" w:hAnsi="Arial" w:cs="Arial"/>
                <w:sz w:val="24"/>
                <w:szCs w:val="24"/>
              </w:rPr>
              <w:t>1</w:t>
            </w:r>
          </w:p>
        </w:tc>
      </w:tr>
      <w:tr w:rsidR="006F7A21" w:rsidRPr="006B5C4E" w:rsidTr="000B39A7">
        <w:trPr>
          <w:trHeight w:hRule="exact" w:val="302"/>
          <w:jc w:val="center"/>
        </w:trPr>
        <w:tc>
          <w:tcPr>
            <w:tcW w:w="5112" w:type="dxa"/>
            <w:tcBorders>
              <w:top w:val="single" w:sz="4" w:space="0" w:color="000000"/>
              <w:left w:val="single" w:sz="4" w:space="0" w:color="000000"/>
              <w:bottom w:val="single" w:sz="4" w:space="0" w:color="000000"/>
              <w:right w:val="single" w:sz="4" w:space="0" w:color="000000"/>
            </w:tcBorders>
            <w:vAlign w:val="center"/>
          </w:tcPr>
          <w:p w:rsidR="006F7A21" w:rsidRPr="006B5C4E" w:rsidRDefault="006F7A21" w:rsidP="000B39A7">
            <w:pPr>
              <w:kinsoku w:val="0"/>
              <w:overflowPunct w:val="0"/>
              <w:autoSpaceDE w:val="0"/>
              <w:autoSpaceDN w:val="0"/>
              <w:adjustRightInd w:val="0"/>
              <w:spacing w:after="0" w:line="291" w:lineRule="exact"/>
              <w:ind w:left="1474"/>
              <w:rPr>
                <w:rFonts w:ascii="Arial" w:hAnsi="Arial" w:cs="Arial"/>
                <w:sz w:val="24"/>
                <w:szCs w:val="24"/>
              </w:rPr>
            </w:pPr>
            <w:r w:rsidRPr="006B5C4E">
              <w:rPr>
                <w:rFonts w:ascii="Arial" w:hAnsi="Arial" w:cs="Arial"/>
                <w:spacing w:val="-1"/>
                <w:sz w:val="24"/>
                <w:szCs w:val="24"/>
              </w:rPr>
              <w:t>101-1,000</w:t>
            </w:r>
            <w:r w:rsidRPr="006B5C4E">
              <w:rPr>
                <w:rFonts w:ascii="Arial" w:hAnsi="Arial" w:cs="Arial"/>
                <w:spacing w:val="-7"/>
                <w:sz w:val="24"/>
                <w:szCs w:val="24"/>
              </w:rPr>
              <w:t xml:space="preserve"> </w:t>
            </w:r>
            <w:r w:rsidRPr="006B5C4E">
              <w:rPr>
                <w:rFonts w:ascii="Arial" w:hAnsi="Arial" w:cs="Arial"/>
                <w:spacing w:val="-1"/>
                <w:sz w:val="24"/>
                <w:szCs w:val="24"/>
              </w:rPr>
              <w:t>square</w:t>
            </w:r>
            <w:r w:rsidRPr="006B5C4E">
              <w:rPr>
                <w:rFonts w:ascii="Arial" w:hAnsi="Arial" w:cs="Arial"/>
                <w:spacing w:val="-9"/>
                <w:sz w:val="24"/>
                <w:szCs w:val="24"/>
              </w:rPr>
              <w:t xml:space="preserve"> </w:t>
            </w:r>
            <w:r w:rsidRPr="006B5C4E">
              <w:rPr>
                <w:rFonts w:ascii="Arial" w:hAnsi="Arial" w:cs="Arial"/>
                <w:spacing w:val="-1"/>
                <w:sz w:val="24"/>
                <w:szCs w:val="24"/>
              </w:rPr>
              <w:t>feet</w:t>
            </w:r>
          </w:p>
        </w:tc>
        <w:tc>
          <w:tcPr>
            <w:tcW w:w="4502" w:type="dxa"/>
            <w:tcBorders>
              <w:top w:val="single" w:sz="4" w:space="0" w:color="000000"/>
              <w:left w:val="single" w:sz="4" w:space="0" w:color="000000"/>
              <w:bottom w:val="single" w:sz="4" w:space="0" w:color="000000"/>
              <w:right w:val="single" w:sz="4" w:space="0" w:color="000000"/>
            </w:tcBorders>
          </w:tcPr>
          <w:p w:rsidR="006F7A21" w:rsidRPr="006B5C4E" w:rsidRDefault="006F7A21" w:rsidP="000B39A7">
            <w:pPr>
              <w:kinsoku w:val="0"/>
              <w:overflowPunct w:val="0"/>
              <w:autoSpaceDE w:val="0"/>
              <w:autoSpaceDN w:val="0"/>
              <w:adjustRightInd w:val="0"/>
              <w:spacing w:after="0" w:line="291" w:lineRule="exact"/>
              <w:jc w:val="center"/>
              <w:rPr>
                <w:rFonts w:ascii="Arial" w:hAnsi="Arial" w:cs="Arial"/>
                <w:sz w:val="24"/>
                <w:szCs w:val="24"/>
              </w:rPr>
            </w:pPr>
            <w:r w:rsidRPr="006B5C4E">
              <w:rPr>
                <w:rFonts w:ascii="Arial" w:hAnsi="Arial" w:cs="Arial"/>
                <w:sz w:val="24"/>
                <w:szCs w:val="24"/>
              </w:rPr>
              <w:t>2</w:t>
            </w:r>
          </w:p>
        </w:tc>
      </w:tr>
      <w:tr w:rsidR="006F7A21" w:rsidRPr="006B5C4E" w:rsidTr="000B39A7">
        <w:trPr>
          <w:trHeight w:hRule="exact" w:val="302"/>
          <w:jc w:val="center"/>
        </w:trPr>
        <w:tc>
          <w:tcPr>
            <w:tcW w:w="5112" w:type="dxa"/>
            <w:tcBorders>
              <w:top w:val="single" w:sz="4" w:space="0" w:color="000000"/>
              <w:left w:val="single" w:sz="4" w:space="0" w:color="000000"/>
              <w:bottom w:val="single" w:sz="4" w:space="0" w:color="000000"/>
              <w:right w:val="single" w:sz="4" w:space="0" w:color="000000"/>
            </w:tcBorders>
            <w:vAlign w:val="center"/>
          </w:tcPr>
          <w:p w:rsidR="006F7A21" w:rsidRPr="006B5C4E" w:rsidRDefault="006F7A21" w:rsidP="000B39A7">
            <w:pPr>
              <w:kinsoku w:val="0"/>
              <w:overflowPunct w:val="0"/>
              <w:autoSpaceDE w:val="0"/>
              <w:autoSpaceDN w:val="0"/>
              <w:adjustRightInd w:val="0"/>
              <w:spacing w:after="0" w:line="291" w:lineRule="exact"/>
              <w:ind w:left="1383"/>
              <w:rPr>
                <w:rFonts w:ascii="Arial" w:hAnsi="Arial" w:cs="Arial"/>
                <w:sz w:val="24"/>
                <w:szCs w:val="24"/>
              </w:rPr>
            </w:pPr>
            <w:r w:rsidRPr="006B5C4E">
              <w:rPr>
                <w:rFonts w:ascii="Arial" w:hAnsi="Arial" w:cs="Arial"/>
                <w:spacing w:val="-1"/>
                <w:sz w:val="24"/>
                <w:szCs w:val="24"/>
              </w:rPr>
              <w:t>1,001-1,500</w:t>
            </w:r>
            <w:r w:rsidRPr="006B5C4E">
              <w:rPr>
                <w:rFonts w:ascii="Arial" w:hAnsi="Arial" w:cs="Arial"/>
                <w:spacing w:val="-8"/>
                <w:sz w:val="24"/>
                <w:szCs w:val="24"/>
              </w:rPr>
              <w:t xml:space="preserve"> </w:t>
            </w:r>
            <w:r w:rsidRPr="006B5C4E">
              <w:rPr>
                <w:rFonts w:ascii="Arial" w:hAnsi="Arial" w:cs="Arial"/>
                <w:spacing w:val="-1"/>
                <w:sz w:val="24"/>
                <w:szCs w:val="24"/>
              </w:rPr>
              <w:t>square</w:t>
            </w:r>
            <w:r w:rsidRPr="006B5C4E">
              <w:rPr>
                <w:rFonts w:ascii="Arial" w:hAnsi="Arial" w:cs="Arial"/>
                <w:spacing w:val="-9"/>
                <w:sz w:val="24"/>
                <w:szCs w:val="24"/>
              </w:rPr>
              <w:t xml:space="preserve"> </w:t>
            </w:r>
            <w:r w:rsidRPr="006B5C4E">
              <w:rPr>
                <w:rFonts w:ascii="Arial" w:hAnsi="Arial" w:cs="Arial"/>
                <w:sz w:val="24"/>
                <w:szCs w:val="24"/>
              </w:rPr>
              <w:t>feet</w:t>
            </w:r>
          </w:p>
        </w:tc>
        <w:tc>
          <w:tcPr>
            <w:tcW w:w="4502" w:type="dxa"/>
            <w:tcBorders>
              <w:top w:val="single" w:sz="4" w:space="0" w:color="000000"/>
              <w:left w:val="single" w:sz="4" w:space="0" w:color="000000"/>
              <w:bottom w:val="single" w:sz="4" w:space="0" w:color="000000"/>
              <w:right w:val="single" w:sz="4" w:space="0" w:color="000000"/>
            </w:tcBorders>
          </w:tcPr>
          <w:p w:rsidR="006F7A21" w:rsidRPr="006B5C4E" w:rsidRDefault="006F7A21" w:rsidP="000B39A7">
            <w:pPr>
              <w:kinsoku w:val="0"/>
              <w:overflowPunct w:val="0"/>
              <w:autoSpaceDE w:val="0"/>
              <w:autoSpaceDN w:val="0"/>
              <w:adjustRightInd w:val="0"/>
              <w:spacing w:after="0" w:line="291" w:lineRule="exact"/>
              <w:jc w:val="center"/>
              <w:rPr>
                <w:rFonts w:ascii="Arial" w:hAnsi="Arial" w:cs="Arial"/>
                <w:sz w:val="24"/>
                <w:szCs w:val="24"/>
              </w:rPr>
            </w:pPr>
            <w:r w:rsidRPr="006B5C4E">
              <w:rPr>
                <w:rFonts w:ascii="Arial" w:hAnsi="Arial" w:cs="Arial"/>
                <w:sz w:val="24"/>
                <w:szCs w:val="24"/>
              </w:rPr>
              <w:t>3</w:t>
            </w:r>
          </w:p>
        </w:tc>
      </w:tr>
      <w:tr w:rsidR="006F7A21" w:rsidRPr="006B5C4E" w:rsidTr="000B39A7">
        <w:trPr>
          <w:trHeight w:hRule="exact" w:val="302"/>
          <w:jc w:val="center"/>
        </w:trPr>
        <w:tc>
          <w:tcPr>
            <w:tcW w:w="5112" w:type="dxa"/>
            <w:tcBorders>
              <w:top w:val="single" w:sz="4" w:space="0" w:color="000000"/>
              <w:left w:val="single" w:sz="4" w:space="0" w:color="000000"/>
              <w:bottom w:val="single" w:sz="4" w:space="0" w:color="000000"/>
              <w:right w:val="single" w:sz="4" w:space="0" w:color="000000"/>
            </w:tcBorders>
            <w:vAlign w:val="center"/>
          </w:tcPr>
          <w:p w:rsidR="006F7A21" w:rsidRPr="006B5C4E" w:rsidRDefault="006F7A21" w:rsidP="000B39A7">
            <w:pPr>
              <w:kinsoku w:val="0"/>
              <w:overflowPunct w:val="0"/>
              <w:autoSpaceDE w:val="0"/>
              <w:autoSpaceDN w:val="0"/>
              <w:adjustRightInd w:val="0"/>
              <w:spacing w:after="0" w:line="291" w:lineRule="exact"/>
              <w:ind w:left="1383"/>
              <w:rPr>
                <w:rFonts w:ascii="Arial" w:hAnsi="Arial" w:cs="Arial"/>
                <w:sz w:val="24"/>
                <w:szCs w:val="24"/>
              </w:rPr>
            </w:pPr>
            <w:r w:rsidRPr="006B5C4E">
              <w:rPr>
                <w:rFonts w:ascii="Arial" w:hAnsi="Arial" w:cs="Arial"/>
                <w:spacing w:val="-1"/>
                <w:sz w:val="24"/>
                <w:szCs w:val="24"/>
              </w:rPr>
              <w:t>1,501-2,000</w:t>
            </w:r>
            <w:r w:rsidRPr="006B5C4E">
              <w:rPr>
                <w:rFonts w:ascii="Arial" w:hAnsi="Arial" w:cs="Arial"/>
                <w:spacing w:val="-8"/>
                <w:sz w:val="24"/>
                <w:szCs w:val="24"/>
              </w:rPr>
              <w:t xml:space="preserve"> </w:t>
            </w:r>
            <w:r w:rsidRPr="006B5C4E">
              <w:rPr>
                <w:rFonts w:ascii="Arial" w:hAnsi="Arial" w:cs="Arial"/>
                <w:spacing w:val="-1"/>
                <w:sz w:val="24"/>
                <w:szCs w:val="24"/>
              </w:rPr>
              <w:t>square</w:t>
            </w:r>
            <w:r w:rsidRPr="006B5C4E">
              <w:rPr>
                <w:rFonts w:ascii="Arial" w:hAnsi="Arial" w:cs="Arial"/>
                <w:spacing w:val="-9"/>
                <w:sz w:val="24"/>
                <w:szCs w:val="24"/>
              </w:rPr>
              <w:t xml:space="preserve"> </w:t>
            </w:r>
            <w:r w:rsidRPr="006B5C4E">
              <w:rPr>
                <w:rFonts w:ascii="Arial" w:hAnsi="Arial" w:cs="Arial"/>
                <w:sz w:val="24"/>
                <w:szCs w:val="24"/>
              </w:rPr>
              <w:t>feet</w:t>
            </w:r>
          </w:p>
        </w:tc>
        <w:tc>
          <w:tcPr>
            <w:tcW w:w="4502" w:type="dxa"/>
            <w:tcBorders>
              <w:top w:val="single" w:sz="4" w:space="0" w:color="000000"/>
              <w:left w:val="single" w:sz="4" w:space="0" w:color="000000"/>
              <w:bottom w:val="single" w:sz="4" w:space="0" w:color="000000"/>
              <w:right w:val="single" w:sz="4" w:space="0" w:color="000000"/>
            </w:tcBorders>
          </w:tcPr>
          <w:p w:rsidR="006F7A21" w:rsidRPr="006B5C4E" w:rsidRDefault="006F7A21" w:rsidP="000B39A7">
            <w:pPr>
              <w:kinsoku w:val="0"/>
              <w:overflowPunct w:val="0"/>
              <w:autoSpaceDE w:val="0"/>
              <w:autoSpaceDN w:val="0"/>
              <w:adjustRightInd w:val="0"/>
              <w:spacing w:after="0" w:line="291" w:lineRule="exact"/>
              <w:jc w:val="center"/>
              <w:rPr>
                <w:rFonts w:ascii="Arial" w:hAnsi="Arial" w:cs="Arial"/>
                <w:sz w:val="24"/>
                <w:szCs w:val="24"/>
              </w:rPr>
            </w:pPr>
            <w:r w:rsidRPr="006B5C4E">
              <w:rPr>
                <w:rFonts w:ascii="Arial" w:hAnsi="Arial" w:cs="Arial"/>
                <w:sz w:val="24"/>
                <w:szCs w:val="24"/>
              </w:rPr>
              <w:t>4</w:t>
            </w:r>
          </w:p>
        </w:tc>
      </w:tr>
      <w:tr w:rsidR="006F7A21" w:rsidRPr="006B5C4E" w:rsidTr="000B39A7">
        <w:trPr>
          <w:trHeight w:hRule="exact" w:val="302"/>
          <w:jc w:val="center"/>
        </w:trPr>
        <w:tc>
          <w:tcPr>
            <w:tcW w:w="5112" w:type="dxa"/>
            <w:tcBorders>
              <w:top w:val="single" w:sz="4" w:space="0" w:color="000000"/>
              <w:left w:val="single" w:sz="4" w:space="0" w:color="000000"/>
              <w:bottom w:val="single" w:sz="4" w:space="0" w:color="000000"/>
              <w:right w:val="single" w:sz="4" w:space="0" w:color="000000"/>
            </w:tcBorders>
            <w:vAlign w:val="center"/>
          </w:tcPr>
          <w:p w:rsidR="006F7A21" w:rsidRPr="006B5C4E" w:rsidRDefault="006F7A21" w:rsidP="000B39A7">
            <w:pPr>
              <w:kinsoku w:val="0"/>
              <w:overflowPunct w:val="0"/>
              <w:autoSpaceDE w:val="0"/>
              <w:autoSpaceDN w:val="0"/>
              <w:adjustRightInd w:val="0"/>
              <w:spacing w:after="0" w:line="291" w:lineRule="exact"/>
              <w:ind w:left="1383"/>
              <w:rPr>
                <w:rFonts w:ascii="Arial" w:hAnsi="Arial" w:cs="Arial"/>
                <w:sz w:val="24"/>
                <w:szCs w:val="24"/>
              </w:rPr>
            </w:pPr>
            <w:r w:rsidRPr="006B5C4E">
              <w:rPr>
                <w:rFonts w:ascii="Arial" w:hAnsi="Arial" w:cs="Arial"/>
                <w:spacing w:val="-1"/>
                <w:sz w:val="24"/>
                <w:szCs w:val="24"/>
              </w:rPr>
              <w:t>2,001-5,000</w:t>
            </w:r>
            <w:r w:rsidRPr="006B5C4E">
              <w:rPr>
                <w:rFonts w:ascii="Arial" w:hAnsi="Arial" w:cs="Arial"/>
                <w:spacing w:val="-8"/>
                <w:sz w:val="24"/>
                <w:szCs w:val="24"/>
              </w:rPr>
              <w:t xml:space="preserve"> </w:t>
            </w:r>
            <w:r w:rsidRPr="006B5C4E">
              <w:rPr>
                <w:rFonts w:ascii="Arial" w:hAnsi="Arial" w:cs="Arial"/>
                <w:spacing w:val="-1"/>
                <w:sz w:val="24"/>
                <w:szCs w:val="24"/>
              </w:rPr>
              <w:t>square</w:t>
            </w:r>
            <w:r w:rsidRPr="006B5C4E">
              <w:rPr>
                <w:rFonts w:ascii="Arial" w:hAnsi="Arial" w:cs="Arial"/>
                <w:spacing w:val="-9"/>
                <w:sz w:val="24"/>
                <w:szCs w:val="24"/>
              </w:rPr>
              <w:t xml:space="preserve"> </w:t>
            </w:r>
            <w:r w:rsidRPr="006B5C4E">
              <w:rPr>
                <w:rFonts w:ascii="Arial" w:hAnsi="Arial" w:cs="Arial"/>
                <w:sz w:val="24"/>
                <w:szCs w:val="24"/>
              </w:rPr>
              <w:t>feet</w:t>
            </w:r>
          </w:p>
        </w:tc>
        <w:tc>
          <w:tcPr>
            <w:tcW w:w="4502" w:type="dxa"/>
            <w:tcBorders>
              <w:top w:val="single" w:sz="4" w:space="0" w:color="000000"/>
              <w:left w:val="single" w:sz="4" w:space="0" w:color="000000"/>
              <w:bottom w:val="single" w:sz="4" w:space="0" w:color="000000"/>
              <w:right w:val="single" w:sz="4" w:space="0" w:color="000000"/>
            </w:tcBorders>
          </w:tcPr>
          <w:p w:rsidR="006F7A21" w:rsidRPr="006B5C4E" w:rsidRDefault="006F7A21" w:rsidP="000B39A7">
            <w:pPr>
              <w:kinsoku w:val="0"/>
              <w:overflowPunct w:val="0"/>
              <w:autoSpaceDE w:val="0"/>
              <w:autoSpaceDN w:val="0"/>
              <w:adjustRightInd w:val="0"/>
              <w:spacing w:after="0" w:line="291" w:lineRule="exact"/>
              <w:jc w:val="center"/>
              <w:rPr>
                <w:rFonts w:ascii="Arial" w:hAnsi="Arial" w:cs="Arial"/>
                <w:sz w:val="24"/>
                <w:szCs w:val="24"/>
              </w:rPr>
            </w:pPr>
            <w:r w:rsidRPr="006B5C4E">
              <w:rPr>
                <w:rFonts w:ascii="Arial" w:hAnsi="Arial" w:cs="Arial"/>
                <w:sz w:val="24"/>
                <w:szCs w:val="24"/>
              </w:rPr>
              <w:t>5</w:t>
            </w:r>
          </w:p>
        </w:tc>
      </w:tr>
      <w:tr w:rsidR="006F7A21" w:rsidRPr="006B5C4E" w:rsidTr="000B39A7">
        <w:trPr>
          <w:trHeight w:hRule="exact" w:val="622"/>
          <w:jc w:val="center"/>
        </w:trPr>
        <w:tc>
          <w:tcPr>
            <w:tcW w:w="5112" w:type="dxa"/>
            <w:tcBorders>
              <w:top w:val="single" w:sz="4" w:space="0" w:color="000000"/>
              <w:left w:val="single" w:sz="4" w:space="0" w:color="000000"/>
              <w:bottom w:val="single" w:sz="4" w:space="0" w:color="000000"/>
              <w:right w:val="single" w:sz="4" w:space="0" w:color="000000"/>
            </w:tcBorders>
            <w:vAlign w:val="center"/>
          </w:tcPr>
          <w:p w:rsidR="006F7A21" w:rsidRPr="006B5C4E" w:rsidRDefault="006F7A21" w:rsidP="000B39A7">
            <w:pPr>
              <w:kinsoku w:val="0"/>
              <w:overflowPunct w:val="0"/>
              <w:autoSpaceDE w:val="0"/>
              <w:autoSpaceDN w:val="0"/>
              <w:adjustRightInd w:val="0"/>
              <w:spacing w:before="1" w:after="0" w:line="240" w:lineRule="auto"/>
              <w:ind w:left="1633"/>
              <w:rPr>
                <w:rFonts w:ascii="Arial" w:hAnsi="Arial" w:cs="Arial"/>
                <w:sz w:val="24"/>
                <w:szCs w:val="24"/>
              </w:rPr>
            </w:pPr>
            <w:r w:rsidRPr="006B5C4E">
              <w:rPr>
                <w:rFonts w:ascii="Arial" w:hAnsi="Arial" w:cs="Arial"/>
                <w:sz w:val="24"/>
                <w:szCs w:val="24"/>
              </w:rPr>
              <w:t>&gt;5,000</w:t>
            </w:r>
            <w:r w:rsidRPr="006B5C4E">
              <w:rPr>
                <w:rFonts w:ascii="Arial" w:hAnsi="Arial" w:cs="Arial"/>
                <w:spacing w:val="-7"/>
                <w:sz w:val="24"/>
                <w:szCs w:val="24"/>
              </w:rPr>
              <w:t xml:space="preserve"> </w:t>
            </w:r>
            <w:r w:rsidRPr="006B5C4E">
              <w:rPr>
                <w:rFonts w:ascii="Arial" w:hAnsi="Arial" w:cs="Arial"/>
                <w:spacing w:val="-1"/>
                <w:sz w:val="24"/>
                <w:szCs w:val="24"/>
              </w:rPr>
              <w:t>square</w:t>
            </w:r>
            <w:r w:rsidRPr="006B5C4E">
              <w:rPr>
                <w:rFonts w:ascii="Arial" w:hAnsi="Arial" w:cs="Arial"/>
                <w:spacing w:val="-7"/>
                <w:sz w:val="24"/>
                <w:szCs w:val="24"/>
              </w:rPr>
              <w:t xml:space="preserve"> </w:t>
            </w:r>
            <w:r w:rsidRPr="006B5C4E">
              <w:rPr>
                <w:rFonts w:ascii="Arial" w:hAnsi="Arial" w:cs="Arial"/>
                <w:spacing w:val="-1"/>
                <w:sz w:val="24"/>
                <w:szCs w:val="24"/>
              </w:rPr>
              <w:t>feet</w:t>
            </w:r>
          </w:p>
        </w:tc>
        <w:tc>
          <w:tcPr>
            <w:tcW w:w="4502" w:type="dxa"/>
            <w:tcBorders>
              <w:top w:val="single" w:sz="4" w:space="0" w:color="000000"/>
              <w:left w:val="single" w:sz="4" w:space="0" w:color="000000"/>
              <w:bottom w:val="single" w:sz="4" w:space="0" w:color="000000"/>
              <w:right w:val="single" w:sz="4" w:space="0" w:color="000000"/>
            </w:tcBorders>
          </w:tcPr>
          <w:p w:rsidR="006F7A21" w:rsidRPr="000B39A7" w:rsidRDefault="006F7A21" w:rsidP="000B39A7">
            <w:pPr>
              <w:kinsoku w:val="0"/>
              <w:overflowPunct w:val="0"/>
              <w:autoSpaceDE w:val="0"/>
              <w:autoSpaceDN w:val="0"/>
              <w:adjustRightInd w:val="0"/>
              <w:spacing w:before="1" w:after="0" w:line="240" w:lineRule="auto"/>
              <w:ind w:left="272"/>
              <w:jc w:val="center"/>
              <w:rPr>
                <w:rFonts w:ascii="Arial" w:hAnsi="Arial" w:cs="Arial"/>
                <w:sz w:val="24"/>
                <w:szCs w:val="24"/>
              </w:rPr>
            </w:pPr>
            <w:r w:rsidRPr="000B39A7">
              <w:rPr>
                <w:rFonts w:ascii="Arial" w:hAnsi="Arial" w:cs="Arial"/>
                <w:sz w:val="24"/>
                <w:szCs w:val="24"/>
              </w:rPr>
              <w:t>Will</w:t>
            </w:r>
            <w:r w:rsidRPr="000B39A7">
              <w:rPr>
                <w:rFonts w:ascii="Arial" w:hAnsi="Arial" w:cs="Arial"/>
                <w:spacing w:val="-3"/>
                <w:sz w:val="24"/>
                <w:szCs w:val="24"/>
              </w:rPr>
              <w:t xml:space="preserve"> </w:t>
            </w:r>
            <w:r w:rsidRPr="000B39A7">
              <w:rPr>
                <w:rFonts w:ascii="Arial" w:hAnsi="Arial" w:cs="Arial"/>
                <w:spacing w:val="-1"/>
                <w:sz w:val="24"/>
                <w:szCs w:val="24"/>
              </w:rPr>
              <w:t>consult</w:t>
            </w:r>
            <w:r w:rsidRPr="000B39A7">
              <w:rPr>
                <w:rFonts w:ascii="Arial" w:hAnsi="Arial" w:cs="Arial"/>
                <w:sz w:val="24"/>
                <w:szCs w:val="24"/>
              </w:rPr>
              <w:t xml:space="preserve"> </w:t>
            </w:r>
            <w:r w:rsidRPr="000B39A7">
              <w:rPr>
                <w:rFonts w:ascii="Arial" w:hAnsi="Arial" w:cs="Arial"/>
                <w:spacing w:val="-1"/>
                <w:sz w:val="24"/>
                <w:szCs w:val="24"/>
              </w:rPr>
              <w:t>with</w:t>
            </w:r>
            <w:r w:rsidRPr="000B39A7">
              <w:rPr>
                <w:rFonts w:ascii="Arial" w:hAnsi="Arial" w:cs="Arial"/>
                <w:sz w:val="24"/>
                <w:szCs w:val="24"/>
              </w:rPr>
              <w:t xml:space="preserve"> </w:t>
            </w:r>
            <w:r w:rsidRPr="000B39A7">
              <w:rPr>
                <w:rFonts w:ascii="Arial" w:hAnsi="Arial" w:cs="Arial"/>
                <w:spacing w:val="-1"/>
                <w:sz w:val="24"/>
                <w:szCs w:val="24"/>
              </w:rPr>
              <w:t>local environmental health</w:t>
            </w:r>
            <w:r w:rsidRPr="000B39A7">
              <w:rPr>
                <w:rFonts w:ascii="Arial" w:hAnsi="Arial" w:cs="Arial"/>
                <w:sz w:val="24"/>
                <w:szCs w:val="24"/>
              </w:rPr>
              <w:t xml:space="preserve"> </w:t>
            </w:r>
            <w:r w:rsidRPr="000B39A7">
              <w:rPr>
                <w:rFonts w:ascii="Arial" w:hAnsi="Arial" w:cs="Arial"/>
                <w:spacing w:val="-1"/>
                <w:sz w:val="24"/>
                <w:szCs w:val="24"/>
              </w:rPr>
              <w:t>officials</w:t>
            </w:r>
          </w:p>
        </w:tc>
      </w:tr>
    </w:tbl>
    <w:p w:rsidR="00A93735" w:rsidRDefault="00A93735" w:rsidP="000B39A7">
      <w:pPr>
        <w:rPr>
          <w:rFonts w:ascii="Arial" w:hAnsi="Arial" w:cs="Arial"/>
        </w:rPr>
      </w:pPr>
    </w:p>
    <w:p w:rsidR="006F7A21" w:rsidRPr="006B5C4E" w:rsidRDefault="006F7A21" w:rsidP="000B39A7">
      <w:pPr>
        <w:rPr>
          <w:rFonts w:ascii="Arial" w:hAnsi="Arial" w:cs="Arial"/>
        </w:rPr>
      </w:pPr>
      <w:r w:rsidRPr="006B5C4E">
        <w:rPr>
          <w:rFonts w:ascii="Arial" w:hAnsi="Arial" w:cs="Arial"/>
        </w:rPr>
        <w:t xml:space="preserve">All confirmation samples will be collected from a depth of 0-3 inches using a dedicated 4-ounce plastic scoop and </w:t>
      </w:r>
      <w:proofErr w:type="gramStart"/>
      <w:r w:rsidRPr="006B5C4E">
        <w:rPr>
          <w:rFonts w:ascii="Arial" w:hAnsi="Arial" w:cs="Arial"/>
        </w:rPr>
        <w:t>be placed</w:t>
      </w:r>
      <w:proofErr w:type="gramEnd"/>
      <w:r w:rsidRPr="006B5C4E">
        <w:rPr>
          <w:rFonts w:ascii="Arial" w:hAnsi="Arial" w:cs="Arial"/>
        </w:rPr>
        <w:t xml:space="preserve"> in 8-ounce jars. </w:t>
      </w:r>
      <w:proofErr w:type="gramStart"/>
      <w:r w:rsidRPr="006B5C4E">
        <w:rPr>
          <w:rFonts w:ascii="Arial" w:hAnsi="Arial" w:cs="Arial"/>
        </w:rPr>
        <w:t>Samples will be shipped to an approved laboratory for analysis by Title 22 Metals</w:t>
      </w:r>
      <w:proofErr w:type="gramEnd"/>
      <w:r w:rsidRPr="006B5C4E">
        <w:rPr>
          <w:rFonts w:ascii="Arial" w:hAnsi="Arial" w:cs="Arial"/>
        </w:rPr>
        <w:t xml:space="preserve"> for antimony, arsenic, barium, beryllium, cadmium, chromium, cobalt, copper, lead, molybdenum, nickel, selenium, silver, thallium, vanadium, and zinc by EPA Method</w:t>
      </w:r>
      <w:r>
        <w:rPr>
          <w:rFonts w:ascii="Arial" w:hAnsi="Arial" w:cs="Arial"/>
        </w:rPr>
        <w:t xml:space="preserve"> 6010 or</w:t>
      </w:r>
      <w:r w:rsidRPr="006B5C4E">
        <w:rPr>
          <w:rFonts w:ascii="Arial" w:hAnsi="Arial" w:cs="Arial"/>
        </w:rPr>
        <w:t xml:space="preserve"> 6020, and mercury by EPA Method 7471A. </w:t>
      </w:r>
    </w:p>
    <w:p w:rsidR="006F7A21" w:rsidRPr="006B5C4E" w:rsidRDefault="006F7A21" w:rsidP="000B39A7">
      <w:pPr>
        <w:rPr>
          <w:rFonts w:ascii="Arial" w:hAnsi="Arial" w:cs="Arial"/>
        </w:rPr>
      </w:pPr>
      <w:r w:rsidRPr="000B39A7">
        <w:rPr>
          <w:rFonts w:ascii="Arial" w:hAnsi="Arial" w:cs="Arial"/>
          <w:b/>
        </w:rPr>
        <w:t>2H:</w:t>
      </w:r>
      <w:r w:rsidRPr="006B5C4E">
        <w:rPr>
          <w:rFonts w:ascii="Arial" w:hAnsi="Arial" w:cs="Arial"/>
        </w:rPr>
        <w:t xml:space="preserve"> Appliance and Vehicle removal- Remaining appliances </w:t>
      </w:r>
      <w:proofErr w:type="gramStart"/>
      <w:r w:rsidRPr="006B5C4E">
        <w:rPr>
          <w:rFonts w:ascii="Arial" w:hAnsi="Arial" w:cs="Arial"/>
        </w:rPr>
        <w:t>will be removed from the property and disposed of properly; receipts where applicable</w:t>
      </w:r>
      <w:proofErr w:type="gramEnd"/>
      <w:r w:rsidRPr="006B5C4E">
        <w:rPr>
          <w:rFonts w:ascii="Arial" w:hAnsi="Arial" w:cs="Arial"/>
        </w:rPr>
        <w:t xml:space="preserve"> will be recorded and documented for reference. All burnt vehicles will be towed away and disposed by a contractor licensed to do </w:t>
      </w:r>
      <w:proofErr w:type="gramStart"/>
      <w:r w:rsidRPr="006B5C4E">
        <w:rPr>
          <w:rFonts w:ascii="Arial" w:hAnsi="Arial" w:cs="Arial"/>
        </w:rPr>
        <w:t>so,</w:t>
      </w:r>
      <w:proofErr w:type="gramEnd"/>
      <w:r w:rsidRPr="006B5C4E">
        <w:rPr>
          <w:rFonts w:ascii="Arial" w:hAnsi="Arial" w:cs="Arial"/>
        </w:rPr>
        <w:t xml:space="preserve"> and similarly brought to a facility appropriately licensed to recycle or dispose of the material/waste.</w:t>
      </w:r>
    </w:p>
    <w:p w:rsidR="006F7A21" w:rsidRPr="006B5C4E" w:rsidRDefault="006F7A21" w:rsidP="000B39A7">
      <w:pPr>
        <w:rPr>
          <w:rFonts w:ascii="Arial" w:hAnsi="Arial" w:cs="Arial"/>
        </w:rPr>
      </w:pPr>
      <w:r w:rsidRPr="000B39A7">
        <w:rPr>
          <w:rFonts w:ascii="Arial" w:hAnsi="Arial" w:cs="Arial"/>
          <w:b/>
        </w:rPr>
        <w:t>2I:</w:t>
      </w:r>
      <w:r w:rsidRPr="006B5C4E">
        <w:rPr>
          <w:rFonts w:ascii="Arial" w:hAnsi="Arial" w:cs="Arial"/>
        </w:rPr>
        <w:t xml:space="preserve"> Well and Septic- Current assessments of both the well and Septic (if present) will be performed, and appropriate measure taken, based upon the results of the assessment, action will be taken to ensure well and septic is suitable for living.</w:t>
      </w:r>
    </w:p>
    <w:p w:rsidR="006F7A21" w:rsidRPr="006B5C4E" w:rsidRDefault="006F7A21" w:rsidP="000B39A7">
      <w:pPr>
        <w:rPr>
          <w:rFonts w:ascii="Arial" w:hAnsi="Arial" w:cs="Arial"/>
        </w:rPr>
      </w:pPr>
      <w:r w:rsidRPr="000B39A7">
        <w:rPr>
          <w:rFonts w:ascii="Arial" w:hAnsi="Arial" w:cs="Arial"/>
          <w:b/>
        </w:rPr>
        <w:t>2J:</w:t>
      </w:r>
      <w:r w:rsidRPr="006B5C4E">
        <w:rPr>
          <w:rFonts w:ascii="Arial" w:hAnsi="Arial" w:cs="Arial"/>
        </w:rPr>
        <w:t xml:space="preserve"> Erosion Control – Hay and seed with straw wattle or other erosion control material </w:t>
      </w:r>
      <w:proofErr w:type="gramStart"/>
      <w:r w:rsidRPr="006B5C4E">
        <w:rPr>
          <w:rFonts w:ascii="Arial" w:hAnsi="Arial" w:cs="Arial"/>
        </w:rPr>
        <w:t>will be used</w:t>
      </w:r>
      <w:proofErr w:type="gramEnd"/>
      <w:r w:rsidRPr="006B5C4E">
        <w:rPr>
          <w:rFonts w:ascii="Arial" w:hAnsi="Arial" w:cs="Arial"/>
        </w:rPr>
        <w:t xml:space="preserve"> to maintain erosion control and water runoff.</w:t>
      </w:r>
    </w:p>
    <w:p w:rsidR="006F7A21" w:rsidRPr="008A1B23" w:rsidRDefault="006F7A21" w:rsidP="000B39A7">
      <w:pPr>
        <w:rPr>
          <w:rFonts w:ascii="Arial" w:hAnsi="Arial" w:cs="Arial"/>
        </w:rPr>
      </w:pPr>
      <w:proofErr w:type="gramStart"/>
      <w:r w:rsidRPr="000B39A7">
        <w:rPr>
          <w:rFonts w:ascii="Arial" w:hAnsi="Arial" w:cs="Arial"/>
          <w:b/>
        </w:rPr>
        <w:t>2K</w:t>
      </w:r>
      <w:proofErr w:type="gramEnd"/>
      <w:r w:rsidR="000B39A7">
        <w:rPr>
          <w:rFonts w:ascii="Arial" w:hAnsi="Arial" w:cs="Arial"/>
          <w:b/>
        </w:rPr>
        <w:t>:</w:t>
      </w:r>
      <w:r w:rsidRPr="006B5C4E">
        <w:rPr>
          <w:rFonts w:ascii="Arial" w:hAnsi="Arial" w:cs="Arial"/>
        </w:rPr>
        <w:t xml:space="preserve"> </w:t>
      </w:r>
      <w:r w:rsidRPr="008A1B23">
        <w:rPr>
          <w:rFonts w:ascii="Arial" w:hAnsi="Arial" w:cs="Arial"/>
        </w:rPr>
        <w:t xml:space="preserve">Best Management Practices </w:t>
      </w:r>
    </w:p>
    <w:p w:rsidR="006F7A21" w:rsidRPr="008A1B23" w:rsidRDefault="006F7A21" w:rsidP="00867BC2">
      <w:pPr>
        <w:pStyle w:val="Heading3"/>
      </w:pPr>
      <w:r w:rsidRPr="008A1B23">
        <w:t>Dust Control</w:t>
      </w:r>
    </w:p>
    <w:p w:rsidR="006F7A21" w:rsidRPr="008A1B23" w:rsidRDefault="006F7A21" w:rsidP="000B39A7">
      <w:pPr>
        <w:pStyle w:val="ListParagraph"/>
        <w:widowControl w:val="0"/>
        <w:numPr>
          <w:ilvl w:val="0"/>
          <w:numId w:val="2"/>
        </w:numPr>
        <w:spacing w:after="0" w:line="240" w:lineRule="auto"/>
        <w:contextualSpacing w:val="0"/>
        <w:rPr>
          <w:rFonts w:ascii="Arial" w:hAnsi="Arial" w:cs="Arial"/>
        </w:rPr>
      </w:pPr>
      <w:r w:rsidRPr="008A1B23">
        <w:rPr>
          <w:rFonts w:ascii="Arial" w:hAnsi="Arial" w:cs="Arial"/>
        </w:rPr>
        <w:t xml:space="preserve">Contractor/Property owner will provide water or an approved dust palliative, or both, to prevent dust nuisance at the site. Dust resulting from performance of the work </w:t>
      </w:r>
      <w:proofErr w:type="gramStart"/>
      <w:r w:rsidRPr="008A1B23">
        <w:rPr>
          <w:rFonts w:ascii="Arial" w:hAnsi="Arial" w:cs="Arial"/>
        </w:rPr>
        <w:t>shall be controlled</w:t>
      </w:r>
      <w:proofErr w:type="gramEnd"/>
      <w:r w:rsidRPr="008A1B23">
        <w:rPr>
          <w:rFonts w:ascii="Arial" w:hAnsi="Arial" w:cs="Arial"/>
        </w:rPr>
        <w:t xml:space="preserve"> at all times. </w:t>
      </w:r>
    </w:p>
    <w:p w:rsidR="006F7A21" w:rsidRPr="008A1B23" w:rsidRDefault="006F7A21" w:rsidP="000B39A7">
      <w:pPr>
        <w:pStyle w:val="ListParagraph"/>
        <w:widowControl w:val="0"/>
        <w:numPr>
          <w:ilvl w:val="0"/>
          <w:numId w:val="2"/>
        </w:numPr>
        <w:spacing w:after="0" w:line="240" w:lineRule="auto"/>
        <w:contextualSpacing w:val="0"/>
        <w:rPr>
          <w:rFonts w:ascii="Arial" w:hAnsi="Arial" w:cs="Arial"/>
        </w:rPr>
      </w:pPr>
      <w:r w:rsidRPr="008A1B23">
        <w:rPr>
          <w:rFonts w:ascii="Arial" w:hAnsi="Arial" w:cs="Arial"/>
        </w:rPr>
        <w:t xml:space="preserve">Each area of ash and debris to </w:t>
      </w:r>
      <w:proofErr w:type="gramStart"/>
      <w:r w:rsidRPr="008A1B23">
        <w:rPr>
          <w:rFonts w:ascii="Arial" w:hAnsi="Arial" w:cs="Arial"/>
        </w:rPr>
        <w:t>be removed</w:t>
      </w:r>
      <w:proofErr w:type="gramEnd"/>
      <w:r w:rsidRPr="008A1B23">
        <w:rPr>
          <w:rFonts w:ascii="Arial" w:hAnsi="Arial" w:cs="Arial"/>
        </w:rPr>
        <w:t xml:space="preserve"> will be pre-watered 48 to 72 hours in advance of the removal. Hoses with a fine spray nozzle </w:t>
      </w:r>
      <w:proofErr w:type="gramStart"/>
      <w:r w:rsidRPr="008A1B23">
        <w:rPr>
          <w:rFonts w:ascii="Arial" w:hAnsi="Arial" w:cs="Arial"/>
        </w:rPr>
        <w:t>will be utilized</w:t>
      </w:r>
      <w:proofErr w:type="gramEnd"/>
      <w:r w:rsidRPr="008A1B23">
        <w:rPr>
          <w:rFonts w:ascii="Arial" w:hAnsi="Arial" w:cs="Arial"/>
        </w:rPr>
        <w:t xml:space="preserve"> where applicable. The water </w:t>
      </w:r>
      <w:proofErr w:type="gramStart"/>
      <w:r w:rsidRPr="008A1B23">
        <w:rPr>
          <w:rFonts w:ascii="Arial" w:hAnsi="Arial" w:cs="Arial"/>
        </w:rPr>
        <w:t>will be applied</w:t>
      </w:r>
      <w:proofErr w:type="gramEnd"/>
      <w:r w:rsidRPr="008A1B23">
        <w:rPr>
          <w:rFonts w:ascii="Arial" w:hAnsi="Arial" w:cs="Arial"/>
        </w:rPr>
        <w:t xml:space="preserve"> in a manner that does not generate runoff. Engineering controls for storm water discharges will be in place prior to dust control operations. </w:t>
      </w:r>
    </w:p>
    <w:p w:rsidR="006F7A21" w:rsidRPr="008A1B23" w:rsidRDefault="006F7A21" w:rsidP="000B39A7">
      <w:pPr>
        <w:pStyle w:val="ListParagraph"/>
        <w:widowControl w:val="0"/>
        <w:numPr>
          <w:ilvl w:val="0"/>
          <w:numId w:val="2"/>
        </w:numPr>
        <w:spacing w:after="0" w:line="240" w:lineRule="auto"/>
        <w:contextualSpacing w:val="0"/>
        <w:rPr>
          <w:rFonts w:ascii="Arial" w:hAnsi="Arial" w:cs="Arial"/>
        </w:rPr>
      </w:pPr>
      <w:r w:rsidRPr="008A1B23">
        <w:rPr>
          <w:rFonts w:ascii="Arial" w:hAnsi="Arial" w:cs="Arial"/>
        </w:rPr>
        <w:t xml:space="preserve">All loads </w:t>
      </w:r>
      <w:proofErr w:type="gramStart"/>
      <w:r w:rsidRPr="008A1B23">
        <w:rPr>
          <w:rFonts w:ascii="Arial" w:hAnsi="Arial" w:cs="Arial"/>
        </w:rPr>
        <w:t>shall be covered</w:t>
      </w:r>
      <w:proofErr w:type="gramEnd"/>
      <w:r w:rsidRPr="008A1B23">
        <w:rPr>
          <w:rFonts w:ascii="Arial" w:hAnsi="Arial" w:cs="Arial"/>
        </w:rPr>
        <w:t xml:space="preserve"> with a tarp; this includes metal debris. Ash and debris loads </w:t>
      </w:r>
      <w:proofErr w:type="gramStart"/>
      <w:r w:rsidRPr="008A1B23">
        <w:rPr>
          <w:rFonts w:ascii="Arial" w:hAnsi="Arial" w:cs="Arial"/>
        </w:rPr>
        <w:t>shall be fully encapsulated</w:t>
      </w:r>
      <w:proofErr w:type="gramEnd"/>
      <w:r w:rsidRPr="008A1B23">
        <w:rPr>
          <w:rFonts w:ascii="Arial" w:hAnsi="Arial" w:cs="Arial"/>
        </w:rPr>
        <w:t xml:space="preserve"> with a tarp (“burrito wrap” method). Concrete loads </w:t>
      </w:r>
      <w:proofErr w:type="gramStart"/>
      <w:r w:rsidRPr="008A1B23">
        <w:rPr>
          <w:rFonts w:ascii="Arial" w:hAnsi="Arial" w:cs="Arial"/>
        </w:rPr>
        <w:t>will be covered</w:t>
      </w:r>
      <w:proofErr w:type="gramEnd"/>
      <w:r w:rsidRPr="008A1B23">
        <w:rPr>
          <w:rFonts w:ascii="Arial" w:hAnsi="Arial" w:cs="Arial"/>
        </w:rPr>
        <w:t xml:space="preserve"> with a tarp or provided the loads are wetted prior to leaving no tarp will be required. If concrete loads generate dust, then the loads will be wetted and covered. </w:t>
      </w:r>
    </w:p>
    <w:p w:rsidR="006F7A21" w:rsidRPr="008A1B23" w:rsidRDefault="006F7A21" w:rsidP="000B39A7">
      <w:pPr>
        <w:pStyle w:val="ListParagraph"/>
        <w:widowControl w:val="0"/>
        <w:numPr>
          <w:ilvl w:val="0"/>
          <w:numId w:val="2"/>
        </w:numPr>
        <w:spacing w:after="0" w:line="240" w:lineRule="auto"/>
        <w:contextualSpacing w:val="0"/>
        <w:rPr>
          <w:rFonts w:ascii="Arial" w:hAnsi="Arial" w:cs="Arial"/>
        </w:rPr>
      </w:pPr>
      <w:r w:rsidRPr="008A1B23">
        <w:rPr>
          <w:rFonts w:ascii="Arial" w:hAnsi="Arial" w:cs="Arial"/>
        </w:rPr>
        <w:lastRenderedPageBreak/>
        <w:t xml:space="preserve">All waste material that is </w:t>
      </w:r>
      <w:proofErr w:type="gramStart"/>
      <w:r w:rsidRPr="008A1B23">
        <w:rPr>
          <w:rFonts w:ascii="Arial" w:hAnsi="Arial" w:cs="Arial"/>
        </w:rPr>
        <w:t>not unloaded</w:t>
      </w:r>
      <w:proofErr w:type="gramEnd"/>
      <w:r w:rsidRPr="008A1B23">
        <w:rPr>
          <w:rFonts w:ascii="Arial" w:hAnsi="Arial" w:cs="Arial"/>
        </w:rPr>
        <w:t xml:space="preserve"> at the end of each workday will be consolidated, sufficiently wetted, and/or covered to prevent the offsite migration of contaminants. </w:t>
      </w:r>
    </w:p>
    <w:p w:rsidR="006F7A21" w:rsidRPr="008A1B23" w:rsidRDefault="006F7A21" w:rsidP="000B39A7">
      <w:pPr>
        <w:pStyle w:val="ListParagraph"/>
        <w:widowControl w:val="0"/>
        <w:numPr>
          <w:ilvl w:val="0"/>
          <w:numId w:val="2"/>
        </w:numPr>
        <w:spacing w:after="0" w:line="240" w:lineRule="auto"/>
        <w:contextualSpacing w:val="0"/>
        <w:rPr>
          <w:rFonts w:ascii="Arial" w:hAnsi="Arial" w:cs="Arial"/>
        </w:rPr>
      </w:pPr>
      <w:r w:rsidRPr="008A1B23">
        <w:rPr>
          <w:rFonts w:ascii="Arial" w:hAnsi="Arial" w:cs="Arial"/>
        </w:rPr>
        <w:t xml:space="preserve">All visibly dry disturbed soil surface areas of operation </w:t>
      </w:r>
      <w:proofErr w:type="gramStart"/>
      <w:r w:rsidRPr="008A1B23">
        <w:rPr>
          <w:rFonts w:ascii="Arial" w:hAnsi="Arial" w:cs="Arial"/>
        </w:rPr>
        <w:t>will be watered</w:t>
      </w:r>
      <w:proofErr w:type="gramEnd"/>
      <w:r w:rsidRPr="008A1B23">
        <w:rPr>
          <w:rFonts w:ascii="Arial" w:hAnsi="Arial" w:cs="Arial"/>
        </w:rPr>
        <w:t xml:space="preserve"> to minimize dust emissions during performance of work. </w:t>
      </w:r>
    </w:p>
    <w:p w:rsidR="006F7A21" w:rsidRPr="008A1B23" w:rsidRDefault="006F7A21" w:rsidP="000B39A7">
      <w:pPr>
        <w:pStyle w:val="ListParagraph"/>
        <w:widowControl w:val="0"/>
        <w:numPr>
          <w:ilvl w:val="0"/>
          <w:numId w:val="2"/>
        </w:numPr>
        <w:spacing w:after="0" w:line="240" w:lineRule="auto"/>
        <w:contextualSpacing w:val="0"/>
        <w:rPr>
          <w:rFonts w:ascii="Arial" w:hAnsi="Arial" w:cs="Arial"/>
        </w:rPr>
      </w:pPr>
      <w:r w:rsidRPr="008A1B23">
        <w:rPr>
          <w:rFonts w:ascii="Arial" w:hAnsi="Arial" w:cs="Arial"/>
        </w:rPr>
        <w:t xml:space="preserve">Speeds </w:t>
      </w:r>
      <w:proofErr w:type="gramStart"/>
      <w:r w:rsidRPr="008A1B23">
        <w:rPr>
          <w:rFonts w:ascii="Arial" w:hAnsi="Arial" w:cs="Arial"/>
        </w:rPr>
        <w:t>will be reduced</w:t>
      </w:r>
      <w:proofErr w:type="gramEnd"/>
      <w:r w:rsidRPr="008A1B23">
        <w:rPr>
          <w:rFonts w:ascii="Arial" w:hAnsi="Arial" w:cs="Arial"/>
        </w:rPr>
        <w:t xml:space="preserve"> when driving on unpaved roadways. </w:t>
      </w:r>
    </w:p>
    <w:p w:rsidR="006F7A21" w:rsidRPr="00A93735" w:rsidRDefault="006F7A21" w:rsidP="000B39A7">
      <w:pPr>
        <w:pStyle w:val="ListParagraph"/>
        <w:widowControl w:val="0"/>
        <w:numPr>
          <w:ilvl w:val="0"/>
          <w:numId w:val="2"/>
        </w:numPr>
        <w:spacing w:after="0" w:line="240" w:lineRule="auto"/>
        <w:contextualSpacing w:val="0"/>
        <w:rPr>
          <w:rFonts w:ascii="Arial" w:hAnsi="Arial" w:cs="Arial"/>
        </w:rPr>
      </w:pPr>
      <w:r w:rsidRPr="008A1B23">
        <w:rPr>
          <w:rFonts w:ascii="Arial" w:hAnsi="Arial" w:cs="Arial"/>
        </w:rPr>
        <w:t xml:space="preserve">Procedures </w:t>
      </w:r>
      <w:proofErr w:type="gramStart"/>
      <w:r w:rsidRPr="008A1B23">
        <w:rPr>
          <w:rFonts w:ascii="Arial" w:hAnsi="Arial" w:cs="Arial"/>
        </w:rPr>
        <w:t>will be implemented</w:t>
      </w:r>
      <w:proofErr w:type="gramEnd"/>
      <w:r w:rsidRPr="008A1B23">
        <w:rPr>
          <w:rFonts w:ascii="Arial" w:hAnsi="Arial" w:cs="Arial"/>
        </w:rPr>
        <w:t xml:space="preserve"> to prevent or minimize dirt, soil, or ash contaminating roadways, neighboring parcels, or creating an airborne health hazard. The use of blower devices, dry rotary brushes, or brooms for removal of carryout and track out on public roads </w:t>
      </w:r>
      <w:proofErr w:type="gramStart"/>
      <w:r w:rsidRPr="008A1B23">
        <w:rPr>
          <w:rFonts w:ascii="Arial" w:hAnsi="Arial" w:cs="Arial"/>
        </w:rPr>
        <w:t>is strictly prohibited</w:t>
      </w:r>
      <w:proofErr w:type="gramEnd"/>
      <w:r w:rsidRPr="008A1B23">
        <w:rPr>
          <w:rFonts w:ascii="Arial" w:hAnsi="Arial" w:cs="Arial"/>
        </w:rPr>
        <w:t xml:space="preserve">. </w:t>
      </w:r>
    </w:p>
    <w:p w:rsidR="006F7A21" w:rsidRPr="00A93735" w:rsidRDefault="006F7A21" w:rsidP="00867BC2">
      <w:pPr>
        <w:pStyle w:val="Heading3"/>
      </w:pPr>
      <w:r w:rsidRPr="00A93735">
        <w:t>Vehicle and Road Safety</w:t>
      </w:r>
    </w:p>
    <w:p w:rsidR="006F7A21" w:rsidRPr="008A1B23" w:rsidRDefault="006F7A21" w:rsidP="000B39A7">
      <w:pPr>
        <w:ind w:left="360"/>
        <w:rPr>
          <w:rFonts w:ascii="Arial" w:hAnsi="Arial" w:cs="Arial"/>
        </w:rPr>
      </w:pPr>
      <w:r w:rsidRPr="008A1B23">
        <w:rPr>
          <w:rFonts w:ascii="Arial" w:hAnsi="Arial" w:cs="Arial"/>
        </w:rPr>
        <w:t>If removal activities on property owners’ parcels will create a roadway blockage or hinder traffic patterns, property owners or contractor will obtain any required local permits and shall post all warning signs, as required by local ordinances. As there may be many contractors actively working on remediation efforts in the burn area, property owners or contractor will to the best of their ability identify removal and remediation efforts in adjacent areas that could impact the ability to locate, park, or transport equipment and materials.</w:t>
      </w:r>
    </w:p>
    <w:p w:rsidR="006F7A21" w:rsidRPr="008A1B23" w:rsidRDefault="006F7A21" w:rsidP="00867BC2">
      <w:pPr>
        <w:pStyle w:val="Heading3"/>
      </w:pPr>
      <w:r w:rsidRPr="008A1B23">
        <w:t>Utility Clearance</w:t>
      </w:r>
    </w:p>
    <w:p w:rsidR="006F7A21" w:rsidRPr="008A1B23" w:rsidRDefault="006F7A21" w:rsidP="000B39A7">
      <w:pPr>
        <w:ind w:left="360"/>
        <w:rPr>
          <w:rFonts w:ascii="Arial" w:hAnsi="Arial" w:cs="Arial"/>
        </w:rPr>
      </w:pPr>
      <w:r w:rsidRPr="008A1B23">
        <w:rPr>
          <w:rFonts w:ascii="Arial" w:hAnsi="Arial" w:cs="Arial"/>
        </w:rPr>
        <w:t xml:space="preserve">Consultant/Homeowner shall identify all </w:t>
      </w:r>
      <w:proofErr w:type="gramStart"/>
      <w:r w:rsidRPr="008A1B23">
        <w:rPr>
          <w:rFonts w:ascii="Arial" w:hAnsi="Arial" w:cs="Arial"/>
        </w:rPr>
        <w:t>utilities which</w:t>
      </w:r>
      <w:proofErr w:type="gramEnd"/>
      <w:r w:rsidRPr="008A1B23">
        <w:rPr>
          <w:rFonts w:ascii="Arial" w:hAnsi="Arial" w:cs="Arial"/>
        </w:rPr>
        <w:t xml:space="preserve"> could affect work on the project to ensure safe working conditions during cleanup.</w:t>
      </w:r>
    </w:p>
    <w:p w:rsidR="006F7A21" w:rsidRPr="008A1B23" w:rsidRDefault="006F7A21" w:rsidP="00867BC2">
      <w:pPr>
        <w:pStyle w:val="Heading3"/>
      </w:pPr>
      <w:r w:rsidRPr="008A1B23">
        <w:t>Grading and Erosion Control</w:t>
      </w:r>
    </w:p>
    <w:p w:rsidR="006F7A21" w:rsidRPr="008A1B23" w:rsidRDefault="006F7A21" w:rsidP="00A93735">
      <w:pPr>
        <w:ind w:left="360"/>
        <w:rPr>
          <w:rFonts w:ascii="Arial" w:hAnsi="Arial" w:cs="Arial"/>
        </w:rPr>
      </w:pPr>
      <w:r w:rsidRPr="008A1B23">
        <w:rPr>
          <w:rFonts w:ascii="Arial" w:hAnsi="Arial" w:cs="Arial"/>
        </w:rPr>
        <w:t xml:space="preserve">Once grading </w:t>
      </w:r>
      <w:proofErr w:type="gramStart"/>
      <w:r w:rsidRPr="008A1B23">
        <w:rPr>
          <w:rFonts w:ascii="Arial" w:hAnsi="Arial" w:cs="Arial"/>
        </w:rPr>
        <w:t>has been completed</w:t>
      </w:r>
      <w:proofErr w:type="gramEnd"/>
      <w:r w:rsidRPr="008A1B23">
        <w:rPr>
          <w:rFonts w:ascii="Arial" w:hAnsi="Arial" w:cs="Arial"/>
        </w:rPr>
        <w:t>, best management practices (BMPs) shall be implemented to establish erosion control at the disturbed site.</w:t>
      </w:r>
      <w:r w:rsidR="005E5216">
        <w:rPr>
          <w:rFonts w:ascii="Arial" w:hAnsi="Arial" w:cs="Arial"/>
        </w:rPr>
        <w:t xml:space="preserve">  </w:t>
      </w:r>
    </w:p>
    <w:p w:rsidR="006F7A21" w:rsidRPr="009B736B" w:rsidRDefault="006F7A21" w:rsidP="000B39A7">
      <w:pPr>
        <w:widowControl w:val="0"/>
        <w:numPr>
          <w:ilvl w:val="0"/>
          <w:numId w:val="3"/>
        </w:numPr>
        <w:spacing w:after="0" w:line="240" w:lineRule="auto"/>
        <w:rPr>
          <w:rFonts w:ascii="Arial" w:hAnsi="Arial" w:cs="Arial"/>
        </w:rPr>
      </w:pPr>
      <w:r w:rsidRPr="008A1B23">
        <w:rPr>
          <w:rFonts w:ascii="Arial" w:hAnsi="Arial" w:cs="Arial"/>
        </w:rPr>
        <w:t>Follow best management erosion and sediment control practices (BMPs) to prevent ash, soil, and other pollutants from washing into the street, drainage courses and culverts, or onto neighboring properties.</w:t>
      </w:r>
    </w:p>
    <w:p w:rsidR="006F7A21" w:rsidRPr="008A1B23" w:rsidRDefault="006F7A21" w:rsidP="000B39A7">
      <w:pPr>
        <w:widowControl w:val="0"/>
        <w:numPr>
          <w:ilvl w:val="0"/>
          <w:numId w:val="3"/>
        </w:numPr>
        <w:spacing w:after="0" w:line="240" w:lineRule="auto"/>
        <w:rPr>
          <w:rFonts w:ascii="Arial" w:hAnsi="Arial" w:cs="Arial"/>
        </w:rPr>
      </w:pPr>
      <w:r w:rsidRPr="008A1B23">
        <w:rPr>
          <w:rFonts w:ascii="Arial" w:hAnsi="Arial" w:cs="Arial"/>
        </w:rPr>
        <w:t xml:space="preserve">Stockpiled materials that are not immediately loaded for transport </w:t>
      </w:r>
      <w:proofErr w:type="gramStart"/>
      <w:r w:rsidRPr="008A1B23">
        <w:rPr>
          <w:rFonts w:ascii="Arial" w:hAnsi="Arial" w:cs="Arial"/>
        </w:rPr>
        <w:t>shall be handled and stored on site in such a manner as to avoid offsite migration</w:t>
      </w:r>
      <w:proofErr w:type="gramEnd"/>
      <w:r w:rsidRPr="008A1B23">
        <w:rPr>
          <w:rFonts w:ascii="Arial" w:hAnsi="Arial" w:cs="Arial"/>
        </w:rPr>
        <w:t>. Stockpiles may be stored for up to 180 days. This may include wetting and covering the waste until it is loaded and transported. Locate stockpiles away from drainage courses, drain inlets or concentrated flows of storm water.</w:t>
      </w:r>
    </w:p>
    <w:p w:rsidR="006F7A21" w:rsidRPr="008A1B23" w:rsidRDefault="006F7A21" w:rsidP="000B39A7">
      <w:pPr>
        <w:widowControl w:val="0"/>
        <w:numPr>
          <w:ilvl w:val="0"/>
          <w:numId w:val="3"/>
        </w:numPr>
        <w:spacing w:after="0" w:line="240" w:lineRule="auto"/>
        <w:rPr>
          <w:rFonts w:ascii="Arial" w:hAnsi="Arial" w:cs="Arial"/>
        </w:rPr>
      </w:pPr>
      <w:r w:rsidRPr="008A1B23">
        <w:rPr>
          <w:rFonts w:ascii="Arial" w:hAnsi="Arial" w:cs="Arial"/>
        </w:rPr>
        <w:t>Stockpiled material may not be stored or placed in a public roadway.</w:t>
      </w:r>
    </w:p>
    <w:p w:rsidR="006F7A21" w:rsidRPr="008A1B23" w:rsidRDefault="006F7A21" w:rsidP="000B39A7">
      <w:pPr>
        <w:widowControl w:val="0"/>
        <w:numPr>
          <w:ilvl w:val="0"/>
          <w:numId w:val="3"/>
        </w:numPr>
        <w:spacing w:after="0" w:line="240" w:lineRule="auto"/>
        <w:rPr>
          <w:rFonts w:ascii="Arial" w:hAnsi="Arial" w:cs="Arial"/>
        </w:rPr>
      </w:pPr>
      <w:r w:rsidRPr="008A1B23">
        <w:rPr>
          <w:rFonts w:ascii="Arial" w:hAnsi="Arial" w:cs="Arial"/>
        </w:rPr>
        <w:t xml:space="preserve">If a stockpile </w:t>
      </w:r>
      <w:proofErr w:type="gramStart"/>
      <w:r w:rsidRPr="008A1B23">
        <w:rPr>
          <w:rFonts w:ascii="Arial" w:hAnsi="Arial" w:cs="Arial"/>
        </w:rPr>
        <w:t>is classified</w:t>
      </w:r>
      <w:proofErr w:type="gramEnd"/>
      <w:r w:rsidRPr="008A1B23">
        <w:rPr>
          <w:rFonts w:ascii="Arial" w:hAnsi="Arial" w:cs="Arial"/>
        </w:rPr>
        <w:t xml:space="preserve"> as hazardous, it must be transported to a hazardous landfill. Hazardous materials and refuse </w:t>
      </w:r>
      <w:proofErr w:type="gramStart"/>
      <w:r w:rsidRPr="008A1B23">
        <w:rPr>
          <w:rFonts w:ascii="Arial" w:hAnsi="Arial" w:cs="Arial"/>
        </w:rPr>
        <w:t>must be kept</w:t>
      </w:r>
      <w:proofErr w:type="gramEnd"/>
      <w:r w:rsidRPr="008A1B23">
        <w:rPr>
          <w:rFonts w:ascii="Arial" w:hAnsi="Arial" w:cs="Arial"/>
        </w:rPr>
        <w:t xml:space="preserve"> in closed containers that are covered and utilize secondary containment, not directly on soil. If the stockpile is non-hazardous, it </w:t>
      </w:r>
      <w:proofErr w:type="gramStart"/>
      <w:r w:rsidRPr="008A1B23">
        <w:rPr>
          <w:rFonts w:ascii="Arial" w:hAnsi="Arial" w:cs="Arial"/>
        </w:rPr>
        <w:t>can be sent</w:t>
      </w:r>
      <w:proofErr w:type="gramEnd"/>
      <w:r w:rsidRPr="008A1B23">
        <w:rPr>
          <w:rFonts w:ascii="Arial" w:hAnsi="Arial" w:cs="Arial"/>
        </w:rPr>
        <w:t xml:space="preserve"> to a Class Three (3) landfill. </w:t>
      </w:r>
    </w:p>
    <w:p w:rsidR="006F7A21" w:rsidRPr="008A1B23" w:rsidRDefault="006F7A21" w:rsidP="000B39A7">
      <w:pPr>
        <w:widowControl w:val="0"/>
        <w:numPr>
          <w:ilvl w:val="0"/>
          <w:numId w:val="3"/>
        </w:numPr>
        <w:spacing w:after="0" w:line="240" w:lineRule="auto"/>
        <w:rPr>
          <w:rFonts w:ascii="Arial" w:hAnsi="Arial" w:cs="Arial"/>
        </w:rPr>
      </w:pPr>
      <w:r w:rsidRPr="008A1B23">
        <w:rPr>
          <w:rFonts w:ascii="Arial" w:hAnsi="Arial" w:cs="Arial"/>
        </w:rPr>
        <w:t xml:space="preserve">During the project rainy season, cover non-active soil stockpiles and contain them within temporary perimeter sediment barriers, such as berms, dikes, silt fences, or sandbag barriers. A soil stabilization measure </w:t>
      </w:r>
      <w:proofErr w:type="gramStart"/>
      <w:r w:rsidRPr="008A1B23">
        <w:rPr>
          <w:rFonts w:ascii="Arial" w:hAnsi="Arial" w:cs="Arial"/>
        </w:rPr>
        <w:t>may be used</w:t>
      </w:r>
      <w:proofErr w:type="gramEnd"/>
      <w:r w:rsidRPr="008A1B23">
        <w:rPr>
          <w:rFonts w:ascii="Arial" w:hAnsi="Arial" w:cs="Arial"/>
        </w:rPr>
        <w:t xml:space="preserve"> in lieu of cover. </w:t>
      </w:r>
    </w:p>
    <w:p w:rsidR="006F7A21" w:rsidRPr="008A1B23" w:rsidRDefault="006F7A21" w:rsidP="000B39A7">
      <w:pPr>
        <w:widowControl w:val="0"/>
        <w:numPr>
          <w:ilvl w:val="0"/>
          <w:numId w:val="3"/>
        </w:numPr>
        <w:spacing w:after="0" w:line="240" w:lineRule="auto"/>
        <w:rPr>
          <w:rFonts w:ascii="Arial" w:hAnsi="Arial" w:cs="Arial"/>
        </w:rPr>
      </w:pPr>
      <w:r w:rsidRPr="008A1B23">
        <w:rPr>
          <w:rFonts w:ascii="Arial" w:hAnsi="Arial" w:cs="Arial"/>
        </w:rPr>
        <w:t xml:space="preserve">Implement appropriate erosion control measures during debris removal and provide final site stabilization after debris removal </w:t>
      </w:r>
      <w:proofErr w:type="gramStart"/>
      <w:r w:rsidRPr="008A1B23">
        <w:rPr>
          <w:rFonts w:ascii="Arial" w:hAnsi="Arial" w:cs="Arial"/>
        </w:rPr>
        <w:t>is</w:t>
      </w:r>
      <w:proofErr w:type="gramEnd"/>
      <w:r w:rsidRPr="008A1B23">
        <w:rPr>
          <w:rFonts w:ascii="Arial" w:hAnsi="Arial" w:cs="Arial"/>
        </w:rPr>
        <w:t xml:space="preserve"> completed. </w:t>
      </w:r>
    </w:p>
    <w:p w:rsidR="006F7A21" w:rsidRPr="006B5C4E" w:rsidRDefault="006F7A21" w:rsidP="000B39A7">
      <w:pPr>
        <w:rPr>
          <w:rFonts w:ascii="Arial" w:hAnsi="Arial" w:cs="Arial"/>
        </w:rPr>
      </w:pPr>
    </w:p>
    <w:p w:rsidR="00A93735" w:rsidRDefault="006F7A21" w:rsidP="00867BC2">
      <w:pPr>
        <w:pStyle w:val="Heading2"/>
      </w:pPr>
      <w:r w:rsidRPr="00536046">
        <w:t>Section 3:</w:t>
      </w:r>
      <w:r w:rsidRPr="006B5C4E">
        <w:t xml:space="preserve"> </w:t>
      </w:r>
    </w:p>
    <w:p w:rsidR="006F7A21" w:rsidRPr="006B5C4E" w:rsidRDefault="006F7A21" w:rsidP="000B39A7">
      <w:pPr>
        <w:rPr>
          <w:rFonts w:ascii="Arial" w:hAnsi="Arial" w:cs="Arial"/>
        </w:rPr>
      </w:pPr>
      <w:r w:rsidRPr="006B5C4E">
        <w:rPr>
          <w:rFonts w:ascii="Arial" w:hAnsi="Arial" w:cs="Arial"/>
        </w:rPr>
        <w:t xml:space="preserve">Attached as Section </w:t>
      </w:r>
      <w:proofErr w:type="gramStart"/>
      <w:r w:rsidRPr="006B5C4E">
        <w:rPr>
          <w:rFonts w:ascii="Arial" w:hAnsi="Arial" w:cs="Arial"/>
        </w:rPr>
        <w:t>Three</w:t>
      </w:r>
      <w:proofErr w:type="gramEnd"/>
      <w:r w:rsidRPr="006B5C4E">
        <w:rPr>
          <w:rFonts w:ascii="Arial" w:hAnsi="Arial" w:cs="Arial"/>
        </w:rPr>
        <w:t xml:space="preserve"> please find a plan map with the approximate area of cleanup delineated.</w:t>
      </w:r>
      <w:r w:rsidR="005E5216">
        <w:rPr>
          <w:rFonts w:ascii="Arial" w:hAnsi="Arial" w:cs="Arial"/>
        </w:rPr>
        <w:t xml:space="preserve">  </w:t>
      </w:r>
      <w:r w:rsidRPr="006B5C4E">
        <w:rPr>
          <w:rFonts w:ascii="Arial" w:hAnsi="Arial" w:cs="Arial"/>
        </w:rPr>
        <w:t xml:space="preserve"> Also shown are anticipated soil sampling locations, and staging/loading areas as applicable along with areas where erosion control measures are anticipated to be put in place</w:t>
      </w:r>
      <w:r w:rsidR="005E5216">
        <w:rPr>
          <w:rFonts w:ascii="Arial" w:hAnsi="Arial" w:cs="Arial"/>
        </w:rPr>
        <w:t xml:space="preserve">  </w:t>
      </w:r>
      <w:r w:rsidRPr="006B5C4E">
        <w:rPr>
          <w:rFonts w:ascii="Arial" w:hAnsi="Arial" w:cs="Arial"/>
        </w:rPr>
        <w:t xml:space="preserve">(have </w:t>
      </w:r>
      <w:r w:rsidRPr="00EC4697">
        <w:rPr>
          <w:rFonts w:ascii="Arial" w:hAnsi="Arial" w:cs="Arial"/>
        </w:rPr>
        <w:t>map showing anticipated soil sampling locations, staging area,</w:t>
      </w:r>
      <w:r w:rsidR="005E5216">
        <w:rPr>
          <w:rFonts w:ascii="Arial" w:hAnsi="Arial" w:cs="Arial"/>
        </w:rPr>
        <w:t xml:space="preserve">  </w:t>
      </w:r>
      <w:r w:rsidRPr="00EC4697">
        <w:rPr>
          <w:rFonts w:ascii="Arial" w:hAnsi="Arial" w:cs="Arial"/>
        </w:rPr>
        <w:t>locations where erosion control will be placed – can be sketched</w:t>
      </w:r>
      <w:r w:rsidRPr="006B5C4E">
        <w:rPr>
          <w:rFonts w:ascii="Arial" w:hAnsi="Arial" w:cs="Arial"/>
        </w:rPr>
        <w:t xml:space="preserve"> on)</w:t>
      </w:r>
    </w:p>
    <w:p w:rsidR="00080807" w:rsidRDefault="006F7A21" w:rsidP="000B39A7">
      <w:pPr>
        <w:rPr>
          <w:rFonts w:ascii="Arial" w:hAnsi="Arial" w:cs="Arial"/>
        </w:rPr>
      </w:pPr>
      <w:proofErr w:type="gramStart"/>
      <w:r w:rsidRPr="006B5C4E">
        <w:rPr>
          <w:rFonts w:ascii="Arial" w:hAnsi="Arial" w:cs="Arial"/>
          <w:b/>
        </w:rPr>
        <w:lastRenderedPageBreak/>
        <w:t>Report/Certification</w:t>
      </w:r>
      <w:r w:rsidRPr="006B5C4E">
        <w:rPr>
          <w:rFonts w:ascii="Arial" w:hAnsi="Arial" w:cs="Arial"/>
        </w:rPr>
        <w:t xml:space="preserve"> - A property cleanup completion certification will be submitted at the end of the work with all appropriate documentation, including a report with soil confirmation data and certification by a California licensed civil engineer or geologist that such results meet published health screening levels, or in the alternative, exceed those screening levels, but are consistent with background for the area requiring no further action or cleanup.</w:t>
      </w:r>
      <w:proofErr w:type="gramEnd"/>
      <w:r w:rsidRPr="006B5C4E">
        <w:rPr>
          <w:rFonts w:ascii="Arial" w:hAnsi="Arial" w:cs="Arial"/>
        </w:rPr>
        <w:t xml:space="preserve"> </w:t>
      </w:r>
    </w:p>
    <w:p w:rsidR="00080807" w:rsidRDefault="00080807" w:rsidP="00080807">
      <w:r>
        <w:br w:type="page"/>
      </w:r>
    </w:p>
    <w:p w:rsidR="007C6147" w:rsidRPr="00854C23" w:rsidRDefault="007C6147" w:rsidP="007C6147">
      <w:pPr>
        <w:pStyle w:val="Heading1"/>
      </w:pPr>
      <w:r>
        <w:lastRenderedPageBreak/>
        <w:t xml:space="preserve">Sample </w:t>
      </w:r>
      <w:r w:rsidRPr="00854C23">
        <w:t>Site Map</w:t>
      </w:r>
    </w:p>
    <w:p w:rsidR="007C6147" w:rsidRDefault="007C6147" w:rsidP="007C6147"/>
    <w:p w:rsidR="007C6147" w:rsidRDefault="007C6147" w:rsidP="007C6147"/>
    <w:p w:rsidR="007C6147" w:rsidRDefault="007C6147" w:rsidP="007C6147">
      <w:r>
        <w:rPr>
          <w:noProof/>
        </w:rPr>
        <mc:AlternateContent>
          <mc:Choice Requires="wps">
            <w:drawing>
              <wp:anchor distT="45720" distB="45720" distL="114300" distR="114300" simplePos="0" relativeHeight="251665408" behindDoc="0" locked="0" layoutInCell="1" allowOverlap="1" wp14:anchorId="5ECF93D5" wp14:editId="5C673608">
                <wp:simplePos x="0" y="0"/>
                <wp:positionH relativeFrom="margin">
                  <wp:posOffset>5107242</wp:posOffset>
                </wp:positionH>
                <wp:positionV relativeFrom="paragraph">
                  <wp:posOffset>5344187</wp:posOffset>
                </wp:positionV>
                <wp:extent cx="1454785" cy="334645"/>
                <wp:effectExtent l="0" t="0" r="1206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34645"/>
                        </a:xfrm>
                        <a:prstGeom prst="rect">
                          <a:avLst/>
                        </a:prstGeom>
                        <a:solidFill>
                          <a:srgbClr val="FFFFFF"/>
                        </a:solidFill>
                        <a:ln w="9525">
                          <a:solidFill>
                            <a:schemeClr val="bg1"/>
                          </a:solidFill>
                          <a:miter lim="800000"/>
                          <a:headEnd/>
                          <a:tailEnd/>
                        </a:ln>
                      </wps:spPr>
                      <wps:txbx>
                        <w:txbxContent>
                          <w:p w:rsidR="007C6147" w:rsidRDefault="007C6147" w:rsidP="007C6147">
                            <w:r>
                              <w:t>Background sample 2</w:t>
                            </w:r>
                          </w:p>
                          <w:p w:rsidR="007C6147" w:rsidRDefault="007C6147" w:rsidP="007C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93D5" id="_x0000_t202" coordsize="21600,21600" o:spt="202" path="m,l,21600r21600,l21600,xe">
                <v:stroke joinstyle="miter"/>
                <v:path gradientshapeok="t" o:connecttype="rect"/>
              </v:shapetype>
              <v:shape id="Text Box 2" o:spid="_x0000_s1026" type="#_x0000_t202" style="position:absolute;margin-left:402.15pt;margin-top:420.8pt;width:114.55pt;height:26.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" strokecolor="white [3212]">
                <v:textbox>
                  <w:txbxContent>
                    <w:p w:rsidR="007C6147" w:rsidRDefault="007C6147" w:rsidP="007C6147">
                      <w:r>
                        <w:t>Background sample 2</w:t>
                      </w:r>
                    </w:p>
                    <w:p w:rsidR="007C6147" w:rsidRDefault="007C6147" w:rsidP="007C6147"/>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00F1E343" wp14:editId="5AA825C1">
                <wp:simplePos x="0" y="0"/>
                <wp:positionH relativeFrom="column">
                  <wp:posOffset>5009050</wp:posOffset>
                </wp:positionH>
                <wp:positionV relativeFrom="paragraph">
                  <wp:posOffset>-179</wp:posOffset>
                </wp:positionV>
                <wp:extent cx="1532255" cy="360045"/>
                <wp:effectExtent l="0" t="0" r="1079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60045"/>
                        </a:xfrm>
                        <a:prstGeom prst="rect">
                          <a:avLst/>
                        </a:prstGeom>
                        <a:solidFill>
                          <a:srgbClr val="FFFFFF"/>
                        </a:solidFill>
                        <a:ln w="9525">
                          <a:solidFill>
                            <a:schemeClr val="bg1"/>
                          </a:solidFill>
                          <a:miter lim="800000"/>
                          <a:headEnd/>
                          <a:tailEnd/>
                        </a:ln>
                      </wps:spPr>
                      <wps:txbx>
                        <w:txbxContent>
                          <w:p w:rsidR="007C6147" w:rsidRDefault="007C6147" w:rsidP="007C6147">
                            <w:r>
                              <w:t>Background sample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1E343" id="_x0000_s1027" type="#_x0000_t202" style="position:absolute;margin-left:394.4pt;margin-top:0;width:120.65pt;height:28.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" strokecolor="white [3212]">
                <v:textbox>
                  <w:txbxContent>
                    <w:p w:rsidR="007C6147" w:rsidRDefault="007C6147" w:rsidP="007C6147">
                      <w:r>
                        <w:t>Background sample 1</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57842736" wp14:editId="03E12946">
                <wp:simplePos x="0" y="0"/>
                <wp:positionH relativeFrom="column">
                  <wp:posOffset>4333097</wp:posOffset>
                </wp:positionH>
                <wp:positionV relativeFrom="paragraph">
                  <wp:posOffset>2398046</wp:posOffset>
                </wp:positionV>
                <wp:extent cx="2360930" cy="1404620"/>
                <wp:effectExtent l="0" t="0" r="2286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7C6147" w:rsidRDefault="007C6147" w:rsidP="007C6147">
                            <w:r>
                              <w:t>Erosion control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842736" id="_x0000_s1028" type="#_x0000_t202" style="position:absolute;margin-left:341.2pt;margin-top:188.8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" strokecolor="white [3212]">
                <v:textbox style="mso-fit-shape-to-text:t">
                  <w:txbxContent>
                    <w:p w:rsidR="007C6147" w:rsidRDefault="007C6147" w:rsidP="007C6147">
                      <w:r>
                        <w:t>Erosion control</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FF9100F" wp14:editId="40EA010A">
                <wp:simplePos x="0" y="0"/>
                <wp:positionH relativeFrom="column">
                  <wp:posOffset>2768403</wp:posOffset>
                </wp:positionH>
                <wp:positionV relativeFrom="paragraph">
                  <wp:posOffset>3038815</wp:posOffset>
                </wp:positionV>
                <wp:extent cx="334645" cy="398780"/>
                <wp:effectExtent l="0" t="0" r="2730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98780"/>
                        </a:xfrm>
                        <a:prstGeom prst="rect">
                          <a:avLst/>
                        </a:prstGeom>
                        <a:solidFill>
                          <a:srgbClr val="FFFFFF"/>
                        </a:solidFill>
                        <a:ln w="9525">
                          <a:solidFill>
                            <a:schemeClr val="bg1"/>
                          </a:solidFill>
                          <a:miter lim="800000"/>
                          <a:headEnd/>
                          <a:tailEnd/>
                        </a:ln>
                      </wps:spPr>
                      <wps:txbx>
                        <w:txbxContent>
                          <w:p w:rsidR="007C6147" w:rsidRPr="00B054B4" w:rsidRDefault="007C6147" w:rsidP="007C6147">
                            <w:pPr>
                              <w:rPr>
                                <w:sz w:val="28"/>
                                <w:szCs w:val="28"/>
                              </w:rPr>
                            </w:pPr>
                            <w:proofErr w:type="gramStart"/>
                            <w:r w:rsidRPr="00B054B4">
                              <w:rPr>
                                <w:sz w:val="28"/>
                                <w:szCs w:val="28"/>
                              </w:rPr>
                              <w:t>x</w:t>
                            </w:r>
                            <w:proofErr w:type="gramEnd"/>
                          </w:p>
                          <w:p w:rsidR="007C6147" w:rsidRDefault="007C6147" w:rsidP="007C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9100F" id="_x0000_s1029" type="#_x0000_t202" style="position:absolute;margin-left:218pt;margin-top:239.3pt;width:26.35pt;height:3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" strokecolor="white [3212]">
                <v:textbox>
                  <w:txbxContent>
                    <w:p w:rsidR="007C6147" w:rsidRPr="00B054B4" w:rsidRDefault="007C6147" w:rsidP="007C6147">
                      <w:pPr>
                        <w:rPr>
                          <w:sz w:val="28"/>
                          <w:szCs w:val="28"/>
                        </w:rPr>
                      </w:pPr>
                      <w:proofErr w:type="gramStart"/>
                      <w:r w:rsidRPr="00B054B4">
                        <w:rPr>
                          <w:sz w:val="28"/>
                          <w:szCs w:val="28"/>
                        </w:rPr>
                        <w:t>x</w:t>
                      </w:r>
                      <w:proofErr w:type="gramEnd"/>
                    </w:p>
                    <w:p w:rsidR="007C6147" w:rsidRDefault="007C6147" w:rsidP="007C6147"/>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6C36C48E" wp14:editId="0C1F7952">
                <wp:simplePos x="0" y="0"/>
                <wp:positionH relativeFrom="column">
                  <wp:posOffset>3360831</wp:posOffset>
                </wp:positionH>
                <wp:positionV relativeFrom="paragraph">
                  <wp:posOffset>2678207</wp:posOffset>
                </wp:positionV>
                <wp:extent cx="347345" cy="424815"/>
                <wp:effectExtent l="0" t="0" r="1460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424815"/>
                        </a:xfrm>
                        <a:prstGeom prst="rect">
                          <a:avLst/>
                        </a:prstGeom>
                        <a:solidFill>
                          <a:srgbClr val="FFFFFF"/>
                        </a:solidFill>
                        <a:ln w="9525">
                          <a:solidFill>
                            <a:schemeClr val="bg1"/>
                          </a:solidFill>
                          <a:miter lim="800000"/>
                          <a:headEnd/>
                          <a:tailEnd/>
                        </a:ln>
                      </wps:spPr>
                      <wps:txbx>
                        <w:txbxContent>
                          <w:p w:rsidR="007C6147" w:rsidRPr="00B054B4" w:rsidRDefault="007C6147" w:rsidP="007C6147">
                            <w:pPr>
                              <w:rPr>
                                <w:sz w:val="28"/>
                                <w:szCs w:val="28"/>
                              </w:rPr>
                            </w:pPr>
                            <w:proofErr w:type="gramStart"/>
                            <w:r w:rsidRPr="00B054B4">
                              <w:rPr>
                                <w:sz w:val="28"/>
                                <w:szCs w:val="28"/>
                              </w:rPr>
                              <w:t>x</w:t>
                            </w:r>
                            <w:proofErr w:type="gramEnd"/>
                          </w:p>
                          <w:p w:rsidR="007C6147" w:rsidRDefault="007C6147" w:rsidP="007C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6C48E" id="_x0000_s1030" type="#_x0000_t202" style="position:absolute;margin-left:264.65pt;margin-top:210.9pt;width:27.35pt;height:3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" strokecolor="white [3212]">
                <v:textbox>
                  <w:txbxContent>
                    <w:p w:rsidR="007C6147" w:rsidRPr="00B054B4" w:rsidRDefault="007C6147" w:rsidP="007C6147">
                      <w:pPr>
                        <w:rPr>
                          <w:sz w:val="28"/>
                          <w:szCs w:val="28"/>
                        </w:rPr>
                      </w:pPr>
                      <w:proofErr w:type="gramStart"/>
                      <w:r w:rsidRPr="00B054B4">
                        <w:rPr>
                          <w:sz w:val="28"/>
                          <w:szCs w:val="28"/>
                        </w:rPr>
                        <w:t>x</w:t>
                      </w:r>
                      <w:proofErr w:type="gramEnd"/>
                    </w:p>
                    <w:p w:rsidR="007C6147" w:rsidRDefault="007C6147" w:rsidP="007C6147"/>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E7DEA79" wp14:editId="2F98F9D4">
                <wp:simplePos x="0" y="0"/>
                <wp:positionH relativeFrom="column">
                  <wp:posOffset>2343400</wp:posOffset>
                </wp:positionH>
                <wp:positionV relativeFrom="paragraph">
                  <wp:posOffset>2317598</wp:posOffset>
                </wp:positionV>
                <wp:extent cx="373380" cy="412115"/>
                <wp:effectExtent l="0" t="0" r="2667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12115"/>
                        </a:xfrm>
                        <a:prstGeom prst="rect">
                          <a:avLst/>
                        </a:prstGeom>
                        <a:solidFill>
                          <a:srgbClr val="FFFFFF"/>
                        </a:solidFill>
                        <a:ln w="9525">
                          <a:solidFill>
                            <a:schemeClr val="bg1"/>
                          </a:solidFill>
                          <a:miter lim="800000"/>
                          <a:headEnd/>
                          <a:tailEnd/>
                        </a:ln>
                      </wps:spPr>
                      <wps:txbx>
                        <w:txbxContent>
                          <w:p w:rsidR="007C6147" w:rsidRPr="00B054B4" w:rsidRDefault="007C6147" w:rsidP="007C6147">
                            <w:pPr>
                              <w:rPr>
                                <w:sz w:val="28"/>
                                <w:szCs w:val="28"/>
                              </w:rPr>
                            </w:pPr>
                            <w:proofErr w:type="gramStart"/>
                            <w:r w:rsidRPr="00B054B4">
                              <w:rPr>
                                <w:sz w:val="28"/>
                                <w:szCs w:val="28"/>
                              </w:rP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DEA79" id="_x0000_s1031" type="#_x0000_t202" style="position:absolute;margin-left:184.5pt;margin-top:182.5pt;width:29.4pt;height:3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" strokecolor="white [3212]">
                <v:textbox>
                  <w:txbxContent>
                    <w:p w:rsidR="007C6147" w:rsidRPr="00B054B4" w:rsidRDefault="007C6147" w:rsidP="007C6147">
                      <w:pPr>
                        <w:rPr>
                          <w:sz w:val="28"/>
                          <w:szCs w:val="28"/>
                        </w:rPr>
                      </w:pPr>
                      <w:proofErr w:type="gramStart"/>
                      <w:r w:rsidRPr="00B054B4">
                        <w:rPr>
                          <w:sz w:val="28"/>
                          <w:szCs w:val="28"/>
                        </w:rPr>
                        <w:t>x</w:t>
                      </w:r>
                      <w:proofErr w:type="gramEnd"/>
                    </w:p>
                  </w:txbxContent>
                </v:textbox>
                <w10:wrap type="square"/>
              </v:shape>
            </w:pict>
          </mc:Fallback>
        </mc:AlternateContent>
      </w:r>
      <w:r>
        <w:t>X = soil sample locations</w:t>
      </w:r>
    </w:p>
    <w:p w:rsidR="005F3927" w:rsidRPr="00A93735" w:rsidRDefault="007C6147" w:rsidP="000B39A7">
      <w:pPr>
        <w:rPr>
          <w:rFonts w:ascii="Arial" w:hAnsi="Arial" w:cs="Arial"/>
        </w:rPr>
      </w:pPr>
      <w:bookmarkStart w:id="0" w:name="_GoBack"/>
      <w:bookmarkEnd w:id="0"/>
      <w:r>
        <w:rPr>
          <w:noProof/>
        </w:rPr>
        <mc:AlternateContent>
          <mc:Choice Requires="wps">
            <w:drawing>
              <wp:anchor distT="45720" distB="45720" distL="114300" distR="114300" simplePos="0" relativeHeight="251667456" behindDoc="0" locked="0" layoutInCell="1" allowOverlap="1" wp14:anchorId="7E90C112" wp14:editId="124BCC86">
                <wp:simplePos x="0" y="0"/>
                <wp:positionH relativeFrom="margin">
                  <wp:posOffset>1685925</wp:posOffset>
                </wp:positionH>
                <wp:positionV relativeFrom="paragraph">
                  <wp:posOffset>6731635</wp:posOffset>
                </wp:positionV>
                <wp:extent cx="2360930" cy="1404620"/>
                <wp:effectExtent l="0" t="0" r="381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C6147" w:rsidRPr="00B054B4" w:rsidRDefault="007C6147" w:rsidP="007C6147">
                            <w:pPr>
                              <w:jc w:val="center"/>
                              <w:rPr>
                                <w:sz w:val="28"/>
                                <w:szCs w:val="28"/>
                              </w:rPr>
                            </w:pPr>
                            <w:r w:rsidRPr="00B054B4">
                              <w:rPr>
                                <w:sz w:val="28"/>
                                <w:szCs w:val="28"/>
                              </w:rPr>
                              <w:t>Staging Area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90C112" id="_x0000_s1032" type="#_x0000_t202" style="position:absolute;margin-left:132.75pt;margin-top:530.0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" stroked="f">
                <v:textbox style="mso-fit-shape-to-text:t">
                  <w:txbxContent>
                    <w:p w:rsidR="007C6147" w:rsidRPr="00B054B4" w:rsidRDefault="007C6147" w:rsidP="007C6147">
                      <w:pPr>
                        <w:jc w:val="center"/>
                        <w:rPr>
                          <w:sz w:val="28"/>
                          <w:szCs w:val="28"/>
                        </w:rPr>
                      </w:pPr>
                      <w:r w:rsidRPr="00B054B4">
                        <w:rPr>
                          <w:sz w:val="28"/>
                          <w:szCs w:val="28"/>
                        </w:rPr>
                        <w:t>Staging Area</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1AB4F3A3" wp14:editId="2AF381D8">
                <wp:simplePos x="0" y="0"/>
                <wp:positionH relativeFrom="margin">
                  <wp:posOffset>2209800</wp:posOffset>
                </wp:positionH>
                <wp:positionV relativeFrom="paragraph">
                  <wp:posOffset>1092835</wp:posOffset>
                </wp:positionV>
                <wp:extent cx="1944370" cy="2240915"/>
                <wp:effectExtent l="0" t="0" r="17780" b="26035"/>
                <wp:wrapNone/>
                <wp:docPr id="11" name="Rectangle 11"/>
                <wp:cNvGraphicFramePr/>
                <a:graphic xmlns:a="http://schemas.openxmlformats.org/drawingml/2006/main">
                  <a:graphicData uri="http://schemas.microsoft.com/office/word/2010/wordprocessingShape">
                    <wps:wsp>
                      <wps:cNvSpPr/>
                      <wps:spPr>
                        <a:xfrm>
                          <a:off x="0" y="0"/>
                          <a:ext cx="1944370" cy="22409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11562" id="Rectangle 11" o:spid="_x0000_s1026" style="position:absolute;margin-left:174pt;margin-top:86.05pt;width:153.1pt;height:176.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" fillcolor="white [3201]" strokecolor="black [3200]" strokeweight="1pt">
                <w10:wrap anchorx="margin"/>
              </v:rect>
            </w:pict>
          </mc:Fallback>
        </mc:AlternateContent>
      </w:r>
      <w:r>
        <w:rPr>
          <w:noProof/>
        </w:rPr>
        <mc:AlternateContent>
          <mc:Choice Requires="wps">
            <w:drawing>
              <wp:anchor distT="45720" distB="45720" distL="114300" distR="114300" simplePos="0" relativeHeight="251669504" behindDoc="0" locked="0" layoutInCell="1" allowOverlap="1" wp14:anchorId="43C95F37" wp14:editId="1F56944E">
                <wp:simplePos x="0" y="0"/>
                <wp:positionH relativeFrom="margin">
                  <wp:posOffset>2505075</wp:posOffset>
                </wp:positionH>
                <wp:positionV relativeFrom="paragraph">
                  <wp:posOffset>3581400</wp:posOffset>
                </wp:positionV>
                <wp:extent cx="1094105" cy="373380"/>
                <wp:effectExtent l="0" t="0" r="1079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73380"/>
                        </a:xfrm>
                        <a:prstGeom prst="rect">
                          <a:avLst/>
                        </a:prstGeom>
                        <a:solidFill>
                          <a:srgbClr val="FFFFFF"/>
                        </a:solidFill>
                        <a:ln w="9525">
                          <a:solidFill>
                            <a:schemeClr val="bg1"/>
                          </a:solidFill>
                          <a:miter lim="800000"/>
                          <a:headEnd/>
                          <a:tailEnd/>
                        </a:ln>
                      </wps:spPr>
                      <wps:txbx>
                        <w:txbxContent>
                          <w:p w:rsidR="007C6147" w:rsidRDefault="007C6147" w:rsidP="007C6147">
                            <w:r>
                              <w:t>Erosion control</w:t>
                            </w:r>
                          </w:p>
                          <w:p w:rsidR="007C6147" w:rsidRDefault="007C6147" w:rsidP="007C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95F37" id="_x0000_s1033" type="#_x0000_t202" style="position:absolute;margin-left:197.25pt;margin-top:282pt;width:86.15pt;height:29.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" strokecolor="white [3212]">
                <v:textbox>
                  <w:txbxContent>
                    <w:p w:rsidR="007C6147" w:rsidRDefault="007C6147" w:rsidP="007C6147">
                      <w:r>
                        <w:t>Erosion control</w:t>
                      </w:r>
                    </w:p>
                    <w:p w:rsidR="007C6147" w:rsidRDefault="007C6147" w:rsidP="007C6147"/>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7FBD4197" wp14:editId="1A8A396A">
                <wp:simplePos x="0" y="0"/>
                <wp:positionH relativeFrom="margin">
                  <wp:align>left</wp:align>
                </wp:positionH>
                <wp:positionV relativeFrom="paragraph">
                  <wp:posOffset>4166870</wp:posOffset>
                </wp:positionV>
                <wp:extent cx="1480820" cy="360045"/>
                <wp:effectExtent l="0" t="0" r="2413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360045"/>
                        </a:xfrm>
                        <a:prstGeom prst="rect">
                          <a:avLst/>
                        </a:prstGeom>
                        <a:solidFill>
                          <a:srgbClr val="FFFFFF"/>
                        </a:solidFill>
                        <a:ln w="9525">
                          <a:solidFill>
                            <a:schemeClr val="bg1"/>
                          </a:solidFill>
                          <a:miter lim="800000"/>
                          <a:headEnd/>
                          <a:tailEnd/>
                        </a:ln>
                      </wps:spPr>
                      <wps:txbx>
                        <w:txbxContent>
                          <w:p w:rsidR="007C6147" w:rsidRDefault="007C6147" w:rsidP="007C6147">
                            <w:r>
                              <w:t>Background sample 3</w:t>
                            </w:r>
                          </w:p>
                          <w:p w:rsidR="007C6147" w:rsidRDefault="007C6147" w:rsidP="007C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D4197" id="_x0000_s1034" type="#_x0000_t202" style="position:absolute;margin-left:0;margin-top:328.1pt;width:116.6pt;height:28.3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" strokecolor="white [3212]">
                <v:textbox>
                  <w:txbxContent>
                    <w:p w:rsidR="007C6147" w:rsidRDefault="007C6147" w:rsidP="007C6147">
                      <w:r>
                        <w:t>Background sample 3</w:t>
                      </w:r>
                    </w:p>
                    <w:p w:rsidR="007C6147" w:rsidRDefault="007C6147" w:rsidP="007C6147"/>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6D003EF5" wp14:editId="3D7C2621">
                <wp:simplePos x="0" y="0"/>
                <wp:positionH relativeFrom="margin">
                  <wp:posOffset>2390775</wp:posOffset>
                </wp:positionH>
                <wp:positionV relativeFrom="paragraph">
                  <wp:posOffset>1207770</wp:posOffset>
                </wp:positionV>
                <wp:extent cx="1236345" cy="488950"/>
                <wp:effectExtent l="0" t="0" r="2095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488950"/>
                        </a:xfrm>
                        <a:prstGeom prst="rect">
                          <a:avLst/>
                        </a:prstGeom>
                        <a:solidFill>
                          <a:srgbClr val="FFFFFF"/>
                        </a:solidFill>
                        <a:ln w="9525">
                          <a:solidFill>
                            <a:schemeClr val="bg1"/>
                          </a:solidFill>
                          <a:miter lim="800000"/>
                          <a:headEnd/>
                          <a:tailEnd/>
                        </a:ln>
                      </wps:spPr>
                      <wps:txbx>
                        <w:txbxContent>
                          <w:p w:rsidR="007C6147" w:rsidRDefault="007C6147" w:rsidP="007C6147">
                            <w:r>
                              <w:t>1500 square foot house</w:t>
                            </w:r>
                          </w:p>
                          <w:p w:rsidR="007C6147" w:rsidRDefault="007C6147" w:rsidP="007C6147"/>
                          <w:p w:rsidR="007C6147" w:rsidRDefault="007C6147" w:rsidP="007C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03EF5" id="_x0000_s1035" type="#_x0000_t202" style="position:absolute;margin-left:188.25pt;margin-top:95.1pt;width:97.35pt;height:3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" strokecolor="white [3212]">
                <v:textbox>
                  <w:txbxContent>
                    <w:p w:rsidR="007C6147" w:rsidRDefault="007C6147" w:rsidP="007C6147">
                      <w:r>
                        <w:t>1500 square foot house</w:t>
                      </w:r>
                    </w:p>
                    <w:p w:rsidR="007C6147" w:rsidRDefault="007C6147" w:rsidP="007C6147"/>
                    <w:p w:rsidR="007C6147" w:rsidRDefault="007C6147" w:rsidP="007C6147"/>
                  </w:txbxContent>
                </v:textbox>
                <w10:wrap type="square" anchorx="margin"/>
              </v:shape>
            </w:pict>
          </mc:Fallback>
        </mc:AlternateContent>
      </w:r>
    </w:p>
    <w:sectPr w:rsidR="005F3927" w:rsidRPr="00A93735" w:rsidSect="00D7218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BF" w:rsidRDefault="00C743BF" w:rsidP="00A93735">
      <w:pPr>
        <w:spacing w:after="0" w:line="240" w:lineRule="auto"/>
      </w:pPr>
      <w:r>
        <w:separator/>
      </w:r>
    </w:p>
  </w:endnote>
  <w:endnote w:type="continuationSeparator" w:id="0">
    <w:p w:rsidR="00C743BF" w:rsidRDefault="00C743BF" w:rsidP="00A9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852034"/>
      <w:docPartObj>
        <w:docPartGallery w:val="Page Numbers (Bottom of Page)"/>
        <w:docPartUnique/>
      </w:docPartObj>
    </w:sdtPr>
    <w:sdtEndPr>
      <w:rPr>
        <w:noProof/>
      </w:rPr>
    </w:sdtEndPr>
    <w:sdtContent>
      <w:p w:rsidR="00A93735" w:rsidRDefault="00A93735">
        <w:pPr>
          <w:pStyle w:val="Footer"/>
          <w:jc w:val="right"/>
        </w:pPr>
        <w:r>
          <w:fldChar w:fldCharType="begin"/>
        </w:r>
        <w:r>
          <w:instrText xml:space="preserve"> PAGE   \* MERGEFORMAT </w:instrText>
        </w:r>
        <w:r>
          <w:fldChar w:fldCharType="separate"/>
        </w:r>
        <w:r w:rsidR="007C6147">
          <w:rPr>
            <w:noProof/>
          </w:rPr>
          <w:t>6</w:t>
        </w:r>
        <w:r>
          <w:rPr>
            <w:noProof/>
          </w:rPr>
          <w:fldChar w:fldCharType="end"/>
        </w:r>
      </w:p>
    </w:sdtContent>
  </w:sdt>
  <w:p w:rsidR="00A93735" w:rsidRDefault="00A9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BF" w:rsidRDefault="00C743BF" w:rsidP="00A93735">
      <w:pPr>
        <w:spacing w:after="0" w:line="240" w:lineRule="auto"/>
      </w:pPr>
      <w:r>
        <w:separator/>
      </w:r>
    </w:p>
  </w:footnote>
  <w:footnote w:type="continuationSeparator" w:id="0">
    <w:p w:rsidR="00C743BF" w:rsidRDefault="00C743BF" w:rsidP="00A93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4F1"/>
    <w:multiLevelType w:val="hybridMultilevel"/>
    <w:tmpl w:val="43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6539F"/>
    <w:multiLevelType w:val="hybridMultilevel"/>
    <w:tmpl w:val="78C0D6CA"/>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AF02812"/>
    <w:multiLevelType w:val="hybridMultilevel"/>
    <w:tmpl w:val="00BA5576"/>
    <w:lvl w:ilvl="0" w:tplc="14ECE7F0">
      <w:start w:val="1"/>
      <w:numFmt w:val="decimal"/>
      <w:lvlText w:val="%1)"/>
      <w:lvlJc w:val="left"/>
      <w:pPr>
        <w:ind w:left="720" w:hanging="360"/>
      </w:pPr>
      <w:rPr>
        <w:rFonts w:ascii="Calibri" w:eastAsia="Calibri" w:hAnsi="Calibri" w:cs="Calibri" w:hint="default"/>
        <w:spacing w:val="-5"/>
        <w:w w:val="100"/>
        <w:sz w:val="21"/>
        <w:szCs w:val="21"/>
      </w:rPr>
    </w:lvl>
    <w:lvl w:ilvl="1" w:tplc="96B8AFD6">
      <w:numFmt w:val="bullet"/>
      <w:lvlText w:val="•"/>
      <w:lvlJc w:val="left"/>
      <w:pPr>
        <w:ind w:left="1718" w:hanging="360"/>
      </w:pPr>
      <w:rPr>
        <w:rFonts w:hint="default"/>
      </w:rPr>
    </w:lvl>
    <w:lvl w:ilvl="2" w:tplc="4BB8239A">
      <w:numFmt w:val="bullet"/>
      <w:lvlText w:val="•"/>
      <w:lvlJc w:val="left"/>
      <w:pPr>
        <w:ind w:left="2706" w:hanging="360"/>
      </w:pPr>
      <w:rPr>
        <w:rFonts w:hint="default"/>
      </w:rPr>
    </w:lvl>
    <w:lvl w:ilvl="3" w:tplc="48CC4E36">
      <w:numFmt w:val="bullet"/>
      <w:lvlText w:val="•"/>
      <w:lvlJc w:val="left"/>
      <w:pPr>
        <w:ind w:left="3694" w:hanging="360"/>
      </w:pPr>
      <w:rPr>
        <w:rFonts w:hint="default"/>
      </w:rPr>
    </w:lvl>
    <w:lvl w:ilvl="4" w:tplc="E3908E34">
      <w:numFmt w:val="bullet"/>
      <w:lvlText w:val="•"/>
      <w:lvlJc w:val="left"/>
      <w:pPr>
        <w:ind w:left="4682" w:hanging="360"/>
      </w:pPr>
      <w:rPr>
        <w:rFonts w:hint="default"/>
      </w:rPr>
    </w:lvl>
    <w:lvl w:ilvl="5" w:tplc="CAE67A18">
      <w:numFmt w:val="bullet"/>
      <w:lvlText w:val="•"/>
      <w:lvlJc w:val="left"/>
      <w:pPr>
        <w:ind w:left="5670" w:hanging="360"/>
      </w:pPr>
      <w:rPr>
        <w:rFonts w:hint="default"/>
      </w:rPr>
    </w:lvl>
    <w:lvl w:ilvl="6" w:tplc="6A20C720">
      <w:numFmt w:val="bullet"/>
      <w:lvlText w:val="•"/>
      <w:lvlJc w:val="left"/>
      <w:pPr>
        <w:ind w:left="6658" w:hanging="360"/>
      </w:pPr>
      <w:rPr>
        <w:rFonts w:hint="default"/>
      </w:rPr>
    </w:lvl>
    <w:lvl w:ilvl="7" w:tplc="9FC601B4">
      <w:numFmt w:val="bullet"/>
      <w:lvlText w:val="•"/>
      <w:lvlJc w:val="left"/>
      <w:pPr>
        <w:ind w:left="7646" w:hanging="360"/>
      </w:pPr>
      <w:rPr>
        <w:rFonts w:hint="default"/>
      </w:rPr>
    </w:lvl>
    <w:lvl w:ilvl="8" w:tplc="D534DC66">
      <w:numFmt w:val="bullet"/>
      <w:lvlText w:val="•"/>
      <w:lvlJc w:val="left"/>
      <w:pPr>
        <w:ind w:left="8634" w:hanging="360"/>
      </w:pPr>
      <w:rPr>
        <w:rFonts w:hint="default"/>
      </w:rPr>
    </w:lvl>
  </w:abstractNum>
  <w:abstractNum w:abstractNumId="3" w15:restartNumberingAfterBreak="0">
    <w:nsid w:val="56B761A3"/>
    <w:multiLevelType w:val="hybridMultilevel"/>
    <w:tmpl w:val="FF42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21"/>
    <w:rsid w:val="00080807"/>
    <w:rsid w:val="000B39A7"/>
    <w:rsid w:val="000F6098"/>
    <w:rsid w:val="00404FAB"/>
    <w:rsid w:val="005E5216"/>
    <w:rsid w:val="006C362A"/>
    <w:rsid w:val="006F7A21"/>
    <w:rsid w:val="00774577"/>
    <w:rsid w:val="007C6147"/>
    <w:rsid w:val="008267E3"/>
    <w:rsid w:val="00867BC2"/>
    <w:rsid w:val="00A350A2"/>
    <w:rsid w:val="00A93735"/>
    <w:rsid w:val="00C743BF"/>
    <w:rsid w:val="00D07B11"/>
    <w:rsid w:val="00D35F2F"/>
    <w:rsid w:val="00D72181"/>
    <w:rsid w:val="00E10A43"/>
    <w:rsid w:val="00EA05AE"/>
    <w:rsid w:val="00EB435F"/>
    <w:rsid w:val="00EC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2636"/>
  <w15:chartTrackingRefBased/>
  <w15:docId w15:val="{F8E83135-8F8F-4AB0-BEAC-9C39A7A6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21"/>
    <w:pPr>
      <w:spacing w:after="200" w:line="276" w:lineRule="auto"/>
    </w:pPr>
  </w:style>
  <w:style w:type="paragraph" w:styleId="Heading1">
    <w:name w:val="heading 1"/>
    <w:basedOn w:val="Normal"/>
    <w:next w:val="Normal"/>
    <w:link w:val="Heading1Char"/>
    <w:uiPriority w:val="9"/>
    <w:qFormat/>
    <w:rsid w:val="00867BC2"/>
    <w:pPr>
      <w:keepNext/>
      <w:keepLines/>
      <w:spacing w:before="240" w:after="0"/>
      <w:jc w:val="center"/>
      <w:outlineLvl w:val="0"/>
    </w:pPr>
    <w:rPr>
      <w:rFonts w:eastAsiaTheme="majorEastAsia" w:cstheme="minorHAnsi"/>
      <w:b/>
      <w:color w:val="1F4E79" w:themeColor="accent1" w:themeShade="80"/>
      <w:sz w:val="40"/>
      <w:szCs w:val="40"/>
    </w:rPr>
  </w:style>
  <w:style w:type="paragraph" w:styleId="Heading2">
    <w:name w:val="heading 2"/>
    <w:basedOn w:val="Normal"/>
    <w:next w:val="Normal"/>
    <w:link w:val="Heading2Char"/>
    <w:uiPriority w:val="9"/>
    <w:unhideWhenUsed/>
    <w:qFormat/>
    <w:rsid w:val="00867BC2"/>
    <w:pPr>
      <w:keepNext/>
      <w:keepLines/>
      <w:spacing w:before="40" w:after="120"/>
      <w:outlineLvl w:val="1"/>
    </w:pPr>
    <w:rPr>
      <w:rFonts w:ascii="Arial" w:eastAsiaTheme="majorEastAsia" w:hAnsi="Arial" w:cs="Arial"/>
      <w:b/>
      <w:color w:val="1F4E79" w:themeColor="accent1" w:themeShade="80"/>
      <w:sz w:val="26"/>
      <w:szCs w:val="26"/>
    </w:rPr>
  </w:style>
  <w:style w:type="paragraph" w:styleId="Heading3">
    <w:name w:val="heading 3"/>
    <w:basedOn w:val="Normal"/>
    <w:next w:val="Normal"/>
    <w:link w:val="Heading3Char"/>
    <w:uiPriority w:val="9"/>
    <w:unhideWhenUsed/>
    <w:qFormat/>
    <w:rsid w:val="00867BC2"/>
    <w:pPr>
      <w:spacing w:before="240" w:after="120"/>
      <w:outlineLvl w:val="2"/>
    </w:pPr>
    <w:rPr>
      <w:rFonts w:ascii="Arial" w:hAnsi="Arial" w:cs="Arial"/>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21"/>
    <w:pPr>
      <w:ind w:left="720"/>
      <w:contextualSpacing/>
    </w:pPr>
  </w:style>
  <w:style w:type="character" w:customStyle="1" w:styleId="Heading1Char">
    <w:name w:val="Heading 1 Char"/>
    <w:basedOn w:val="DefaultParagraphFont"/>
    <w:link w:val="Heading1"/>
    <w:uiPriority w:val="9"/>
    <w:rsid w:val="00867BC2"/>
    <w:rPr>
      <w:rFonts w:eastAsiaTheme="majorEastAsia" w:cstheme="minorHAnsi"/>
      <w:b/>
      <w:color w:val="1F4E79" w:themeColor="accent1" w:themeShade="80"/>
      <w:sz w:val="40"/>
      <w:szCs w:val="40"/>
    </w:rPr>
  </w:style>
  <w:style w:type="character" w:styleId="PlaceholderText">
    <w:name w:val="Placeholder Text"/>
    <w:basedOn w:val="DefaultParagraphFont"/>
    <w:uiPriority w:val="99"/>
    <w:semiHidden/>
    <w:rsid w:val="00D72181"/>
    <w:rPr>
      <w:color w:val="808080"/>
    </w:rPr>
  </w:style>
  <w:style w:type="character" w:customStyle="1" w:styleId="Heading2Char">
    <w:name w:val="Heading 2 Char"/>
    <w:basedOn w:val="DefaultParagraphFont"/>
    <w:link w:val="Heading2"/>
    <w:uiPriority w:val="9"/>
    <w:rsid w:val="00867BC2"/>
    <w:rPr>
      <w:rFonts w:ascii="Arial" w:eastAsiaTheme="majorEastAsia" w:hAnsi="Arial" w:cs="Arial"/>
      <w:b/>
      <w:color w:val="1F4E79" w:themeColor="accent1" w:themeShade="80"/>
      <w:sz w:val="26"/>
      <w:szCs w:val="26"/>
    </w:rPr>
  </w:style>
  <w:style w:type="character" w:customStyle="1" w:styleId="Heading3Char">
    <w:name w:val="Heading 3 Char"/>
    <w:basedOn w:val="DefaultParagraphFont"/>
    <w:link w:val="Heading3"/>
    <w:uiPriority w:val="9"/>
    <w:rsid w:val="00867BC2"/>
    <w:rPr>
      <w:rFonts w:ascii="Arial" w:hAnsi="Arial" w:cs="Arial"/>
      <w:b/>
      <w:color w:val="1F4E79" w:themeColor="accent1" w:themeShade="80"/>
    </w:rPr>
  </w:style>
  <w:style w:type="paragraph" w:styleId="Header">
    <w:name w:val="header"/>
    <w:basedOn w:val="Normal"/>
    <w:link w:val="HeaderChar"/>
    <w:uiPriority w:val="99"/>
    <w:unhideWhenUsed/>
    <w:rsid w:val="00A9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35"/>
  </w:style>
  <w:style w:type="paragraph" w:styleId="Footer">
    <w:name w:val="footer"/>
    <w:basedOn w:val="Normal"/>
    <w:link w:val="FooterChar"/>
    <w:uiPriority w:val="99"/>
    <w:unhideWhenUsed/>
    <w:rsid w:val="00A9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35"/>
  </w:style>
  <w:style w:type="paragraph" w:styleId="NoSpacing">
    <w:name w:val="No Spacing"/>
    <w:uiPriority w:val="1"/>
    <w:qFormat/>
    <w:rsid w:val="007C61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0294206CE438CB0A7BFC98ED38D26"/>
        <w:category>
          <w:name w:val="General"/>
          <w:gallery w:val="placeholder"/>
        </w:category>
        <w:types>
          <w:type w:val="bbPlcHdr"/>
        </w:types>
        <w:behaviors>
          <w:behavior w:val="content"/>
        </w:behaviors>
        <w:guid w:val="{F7E36374-493D-4825-A879-5A56C387DF9F}"/>
      </w:docPartPr>
      <w:docPartBody>
        <w:p w:rsidR="002B0E9B" w:rsidRDefault="00286B61" w:rsidP="00286B61">
          <w:pPr>
            <w:pStyle w:val="A340294206CE438CB0A7BFC98ED38D266"/>
          </w:pPr>
          <w:r w:rsidRPr="00EC4697">
            <w:rPr>
              <w:rStyle w:val="PlaceholderText"/>
              <w:rFonts w:ascii="Arial" w:hAnsi="Arial" w:cs="Arial"/>
              <w:b/>
              <w:color w:val="C00000"/>
            </w:rPr>
            <w:t>Click or tap here to enter address of property.</w:t>
          </w:r>
        </w:p>
      </w:docPartBody>
    </w:docPart>
    <w:docPart>
      <w:docPartPr>
        <w:name w:val="11F3C93EED6F4881B8A4D902A49AC186"/>
        <w:category>
          <w:name w:val="General"/>
          <w:gallery w:val="placeholder"/>
        </w:category>
        <w:types>
          <w:type w:val="bbPlcHdr"/>
        </w:types>
        <w:behaviors>
          <w:behavior w:val="content"/>
        </w:behaviors>
        <w:guid w:val="{2A80A997-4184-4CBA-BAC3-FF8F9C434DD9}"/>
      </w:docPartPr>
      <w:docPartBody>
        <w:p w:rsidR="002B0E9B" w:rsidRDefault="00286B61" w:rsidP="00286B61">
          <w:pPr>
            <w:pStyle w:val="11F3C93EED6F4881B8A4D902A49AC1866"/>
          </w:pPr>
          <w:r w:rsidRPr="00EC4697">
            <w:rPr>
              <w:rStyle w:val="PlaceholderText"/>
              <w:rFonts w:ascii="Arial" w:hAnsi="Arial" w:cs="Arial"/>
              <w:b/>
              <w:color w:val="C00000"/>
            </w:rPr>
            <w:t>Click or tap here to enter APN.</w:t>
          </w:r>
        </w:p>
      </w:docPartBody>
    </w:docPart>
    <w:docPart>
      <w:docPartPr>
        <w:name w:val="7BC68E6E4F1A480F96E53EAF48220B9B"/>
        <w:category>
          <w:name w:val="General"/>
          <w:gallery w:val="placeholder"/>
        </w:category>
        <w:types>
          <w:type w:val="bbPlcHdr"/>
        </w:types>
        <w:behaviors>
          <w:behavior w:val="content"/>
        </w:behaviors>
        <w:guid w:val="{D1CB4D7C-7283-490C-A43E-DFCDE11230BA}"/>
      </w:docPartPr>
      <w:docPartBody>
        <w:p w:rsidR="002B0E9B" w:rsidRDefault="00286B61" w:rsidP="00286B61">
          <w:pPr>
            <w:pStyle w:val="7BC68E6E4F1A480F96E53EAF48220B9B6"/>
          </w:pPr>
          <w:r w:rsidRPr="00EC4697">
            <w:rPr>
              <w:rStyle w:val="PlaceholderText"/>
              <w:rFonts w:ascii="Arial" w:hAnsi="Arial" w:cs="Arial"/>
              <w:b/>
              <w:color w:val="C00000"/>
            </w:rPr>
            <w:t>Click or tap here to enter property owner contact#.</w:t>
          </w:r>
        </w:p>
      </w:docPartBody>
    </w:docPart>
    <w:docPart>
      <w:docPartPr>
        <w:name w:val="14A6F4AB44DD4160BD9D6260FC96F1FE"/>
        <w:category>
          <w:name w:val="General"/>
          <w:gallery w:val="placeholder"/>
        </w:category>
        <w:types>
          <w:type w:val="bbPlcHdr"/>
        </w:types>
        <w:behaviors>
          <w:behavior w:val="content"/>
        </w:behaviors>
        <w:guid w:val="{CB225C05-EEF9-4A79-9AA0-AD2670BC2533}"/>
      </w:docPartPr>
      <w:docPartBody>
        <w:p w:rsidR="002B0E9B" w:rsidRDefault="00286B61" w:rsidP="00286B61">
          <w:pPr>
            <w:pStyle w:val="14A6F4AB44DD4160BD9D6260FC96F1FE6"/>
          </w:pPr>
          <w:r w:rsidRPr="00EC4697">
            <w:rPr>
              <w:rStyle w:val="PlaceholderText"/>
              <w:rFonts w:ascii="Arial" w:hAnsi="Arial" w:cs="Arial"/>
              <w:b/>
              <w:color w:val="C00000"/>
            </w:rPr>
            <w:t>Click or tap here to enter contractor license# and contact#.</w:t>
          </w:r>
        </w:p>
      </w:docPartBody>
    </w:docPart>
    <w:docPart>
      <w:docPartPr>
        <w:name w:val="133DAFA21F4E45C4934CFF6CAB053F14"/>
        <w:category>
          <w:name w:val="General"/>
          <w:gallery w:val="placeholder"/>
        </w:category>
        <w:types>
          <w:type w:val="bbPlcHdr"/>
        </w:types>
        <w:behaviors>
          <w:behavior w:val="content"/>
        </w:behaviors>
        <w:guid w:val="{9B101386-7EAF-442A-AAF5-D3C53C1B8CC3}"/>
      </w:docPartPr>
      <w:docPartBody>
        <w:p w:rsidR="002B0E9B" w:rsidRDefault="00286B61" w:rsidP="00286B61">
          <w:pPr>
            <w:pStyle w:val="133DAFA21F4E45C4934CFF6CAB053F146"/>
          </w:pPr>
          <w:r w:rsidRPr="00EC4697">
            <w:rPr>
              <w:rStyle w:val="PlaceholderText"/>
              <w:rFonts w:ascii="Arial" w:hAnsi="Arial" w:cs="Arial"/>
              <w:b/>
              <w:color w:val="C00000"/>
            </w:rPr>
            <w:t>Click or tap here to enter Contractor name and license</w:t>
          </w:r>
        </w:p>
      </w:docPartBody>
    </w:docPart>
    <w:docPart>
      <w:docPartPr>
        <w:name w:val="69C129E7CD0F4EE2ABA7635E25B48B76"/>
        <w:category>
          <w:name w:val="General"/>
          <w:gallery w:val="placeholder"/>
        </w:category>
        <w:types>
          <w:type w:val="bbPlcHdr"/>
        </w:types>
        <w:behaviors>
          <w:behavior w:val="content"/>
        </w:behaviors>
        <w:guid w:val="{518D3C9A-4ECB-4542-9D90-A6A7DB0E2496}"/>
      </w:docPartPr>
      <w:docPartBody>
        <w:p w:rsidR="002B0E9B" w:rsidRDefault="00286B61" w:rsidP="00286B61">
          <w:pPr>
            <w:pStyle w:val="69C129E7CD0F4EE2ABA7635E25B48B766"/>
          </w:pPr>
          <w:r w:rsidRPr="00EC4697">
            <w:rPr>
              <w:rStyle w:val="PlaceholderText"/>
              <w:rFonts w:ascii="Arial" w:hAnsi="Arial" w:cs="Arial"/>
              <w:b/>
              <w:color w:val="C00000"/>
            </w:rPr>
            <w:t>Click or tap here to enter contractor name</w:t>
          </w:r>
        </w:p>
      </w:docPartBody>
    </w:docPart>
    <w:docPart>
      <w:docPartPr>
        <w:name w:val="F4526DF6F32D426991CC5C4D2B1DC3BE"/>
        <w:category>
          <w:name w:val="General"/>
          <w:gallery w:val="placeholder"/>
        </w:category>
        <w:types>
          <w:type w:val="bbPlcHdr"/>
        </w:types>
        <w:behaviors>
          <w:behavior w:val="content"/>
        </w:behaviors>
        <w:guid w:val="{AED5119F-385C-4A2B-A2A7-8844E61428EE}"/>
      </w:docPartPr>
      <w:docPartBody>
        <w:p w:rsidR="002B0E9B" w:rsidRDefault="00286B61" w:rsidP="00286B61">
          <w:pPr>
            <w:pStyle w:val="F4526DF6F32D426991CC5C4D2B1DC3BE5"/>
          </w:pPr>
          <w:r w:rsidRPr="00EC4697">
            <w:rPr>
              <w:rStyle w:val="PlaceholderText"/>
              <w:rFonts w:ascii="Arial" w:hAnsi="Arial" w:cs="Arial"/>
              <w:b/>
              <w:color w:val="C00000"/>
            </w:rPr>
            <w:t>Click or tap here to enter contractor name</w:t>
          </w:r>
        </w:p>
      </w:docPartBody>
    </w:docPart>
    <w:docPart>
      <w:docPartPr>
        <w:name w:val="8E7165108DB94D4382AEB43FA0F86719"/>
        <w:category>
          <w:name w:val="General"/>
          <w:gallery w:val="placeholder"/>
        </w:category>
        <w:types>
          <w:type w:val="bbPlcHdr"/>
        </w:types>
        <w:behaviors>
          <w:behavior w:val="content"/>
        </w:behaviors>
        <w:guid w:val="{AFEC12FD-5312-4CCB-A359-8F1F2DFEC494}"/>
      </w:docPartPr>
      <w:docPartBody>
        <w:p w:rsidR="002B0E9B" w:rsidRDefault="00286B61" w:rsidP="00286B61">
          <w:pPr>
            <w:pStyle w:val="8E7165108DB94D4382AEB43FA0F867195"/>
          </w:pPr>
          <w:r w:rsidRPr="00EC4697">
            <w:rPr>
              <w:rStyle w:val="PlaceholderText"/>
              <w:rFonts w:ascii="Arial" w:hAnsi="Arial" w:cs="Arial"/>
              <w:b/>
              <w:color w:val="C00000"/>
            </w:rPr>
            <w:t>Choose one: planned or not planned</w:t>
          </w:r>
        </w:p>
      </w:docPartBody>
    </w:docPart>
    <w:docPart>
      <w:docPartPr>
        <w:name w:val="DefaultPlaceholder_-1854013440"/>
        <w:category>
          <w:name w:val="General"/>
          <w:gallery w:val="placeholder"/>
        </w:category>
        <w:types>
          <w:type w:val="bbPlcHdr"/>
        </w:types>
        <w:behaviors>
          <w:behavior w:val="content"/>
        </w:behaviors>
        <w:guid w:val="{E18F2BDB-2D62-4113-BB53-753084775024}"/>
      </w:docPartPr>
      <w:docPartBody>
        <w:p w:rsidR="0054113A" w:rsidRDefault="00286B61">
          <w:r w:rsidRPr="004536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14"/>
    <w:rsid w:val="000A6FF6"/>
    <w:rsid w:val="001F673D"/>
    <w:rsid w:val="00286B61"/>
    <w:rsid w:val="002B0E9B"/>
    <w:rsid w:val="004511AF"/>
    <w:rsid w:val="00521114"/>
    <w:rsid w:val="0054113A"/>
    <w:rsid w:val="00FE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B61"/>
    <w:rPr>
      <w:color w:val="808080"/>
    </w:rPr>
  </w:style>
  <w:style w:type="paragraph" w:customStyle="1" w:styleId="A340294206CE438CB0A7BFC98ED38D26">
    <w:name w:val="A340294206CE438CB0A7BFC98ED38D26"/>
    <w:rsid w:val="00521114"/>
    <w:pPr>
      <w:spacing w:after="200" w:line="276" w:lineRule="auto"/>
    </w:pPr>
    <w:rPr>
      <w:rFonts w:eastAsiaTheme="minorHAnsi"/>
    </w:rPr>
  </w:style>
  <w:style w:type="paragraph" w:customStyle="1" w:styleId="11F3C93EED6F4881B8A4D902A49AC186">
    <w:name w:val="11F3C93EED6F4881B8A4D902A49AC186"/>
    <w:rsid w:val="00521114"/>
    <w:pPr>
      <w:spacing w:after="200" w:line="276" w:lineRule="auto"/>
    </w:pPr>
    <w:rPr>
      <w:rFonts w:eastAsiaTheme="minorHAnsi"/>
    </w:rPr>
  </w:style>
  <w:style w:type="paragraph" w:customStyle="1" w:styleId="7BC68E6E4F1A480F96E53EAF48220B9B">
    <w:name w:val="7BC68E6E4F1A480F96E53EAF48220B9B"/>
    <w:rsid w:val="00521114"/>
    <w:pPr>
      <w:spacing w:after="200" w:line="276" w:lineRule="auto"/>
    </w:pPr>
    <w:rPr>
      <w:rFonts w:eastAsiaTheme="minorHAnsi"/>
    </w:rPr>
  </w:style>
  <w:style w:type="paragraph" w:customStyle="1" w:styleId="14A6F4AB44DD4160BD9D6260FC96F1FE">
    <w:name w:val="14A6F4AB44DD4160BD9D6260FC96F1FE"/>
    <w:rsid w:val="00521114"/>
    <w:pPr>
      <w:spacing w:after="200" w:line="276" w:lineRule="auto"/>
    </w:pPr>
    <w:rPr>
      <w:rFonts w:eastAsiaTheme="minorHAnsi"/>
    </w:rPr>
  </w:style>
  <w:style w:type="paragraph" w:customStyle="1" w:styleId="133DAFA21F4E45C4934CFF6CAB053F14">
    <w:name w:val="133DAFA21F4E45C4934CFF6CAB053F14"/>
    <w:rsid w:val="00521114"/>
    <w:pPr>
      <w:spacing w:after="200" w:line="276" w:lineRule="auto"/>
      <w:ind w:left="720"/>
      <w:contextualSpacing/>
    </w:pPr>
    <w:rPr>
      <w:rFonts w:eastAsiaTheme="minorHAnsi"/>
    </w:rPr>
  </w:style>
  <w:style w:type="paragraph" w:customStyle="1" w:styleId="69C129E7CD0F4EE2ABA7635E25B48B76">
    <w:name w:val="69C129E7CD0F4EE2ABA7635E25B48B76"/>
    <w:rsid w:val="00521114"/>
  </w:style>
  <w:style w:type="paragraph" w:customStyle="1" w:styleId="A340294206CE438CB0A7BFC98ED38D261">
    <w:name w:val="A340294206CE438CB0A7BFC98ED38D261"/>
    <w:rsid w:val="00521114"/>
    <w:pPr>
      <w:spacing w:after="200" w:line="276" w:lineRule="auto"/>
    </w:pPr>
    <w:rPr>
      <w:rFonts w:eastAsiaTheme="minorHAnsi"/>
    </w:rPr>
  </w:style>
  <w:style w:type="paragraph" w:customStyle="1" w:styleId="11F3C93EED6F4881B8A4D902A49AC1861">
    <w:name w:val="11F3C93EED6F4881B8A4D902A49AC1861"/>
    <w:rsid w:val="00521114"/>
    <w:pPr>
      <w:spacing w:after="200" w:line="276" w:lineRule="auto"/>
    </w:pPr>
    <w:rPr>
      <w:rFonts w:eastAsiaTheme="minorHAnsi"/>
    </w:rPr>
  </w:style>
  <w:style w:type="paragraph" w:customStyle="1" w:styleId="7BC68E6E4F1A480F96E53EAF48220B9B1">
    <w:name w:val="7BC68E6E4F1A480F96E53EAF48220B9B1"/>
    <w:rsid w:val="00521114"/>
    <w:pPr>
      <w:spacing w:after="200" w:line="276" w:lineRule="auto"/>
    </w:pPr>
    <w:rPr>
      <w:rFonts w:eastAsiaTheme="minorHAnsi"/>
    </w:rPr>
  </w:style>
  <w:style w:type="paragraph" w:customStyle="1" w:styleId="14A6F4AB44DD4160BD9D6260FC96F1FE1">
    <w:name w:val="14A6F4AB44DD4160BD9D6260FC96F1FE1"/>
    <w:rsid w:val="00521114"/>
    <w:pPr>
      <w:spacing w:after="200" w:line="276" w:lineRule="auto"/>
    </w:pPr>
    <w:rPr>
      <w:rFonts w:eastAsiaTheme="minorHAnsi"/>
    </w:rPr>
  </w:style>
  <w:style w:type="paragraph" w:customStyle="1" w:styleId="133DAFA21F4E45C4934CFF6CAB053F141">
    <w:name w:val="133DAFA21F4E45C4934CFF6CAB053F141"/>
    <w:rsid w:val="00521114"/>
    <w:pPr>
      <w:spacing w:after="200" w:line="276" w:lineRule="auto"/>
      <w:ind w:left="720"/>
      <w:contextualSpacing/>
    </w:pPr>
    <w:rPr>
      <w:rFonts w:eastAsiaTheme="minorHAnsi"/>
    </w:rPr>
  </w:style>
  <w:style w:type="paragraph" w:customStyle="1" w:styleId="F4526DF6F32D426991CC5C4D2B1DC3BE">
    <w:name w:val="F4526DF6F32D426991CC5C4D2B1DC3BE"/>
    <w:rsid w:val="00521114"/>
    <w:pPr>
      <w:spacing w:after="200" w:line="276" w:lineRule="auto"/>
    </w:pPr>
    <w:rPr>
      <w:rFonts w:eastAsiaTheme="minorHAnsi"/>
    </w:rPr>
  </w:style>
  <w:style w:type="paragraph" w:customStyle="1" w:styleId="69C129E7CD0F4EE2ABA7635E25B48B761">
    <w:name w:val="69C129E7CD0F4EE2ABA7635E25B48B761"/>
    <w:rsid w:val="00521114"/>
    <w:pPr>
      <w:spacing w:after="200" w:line="276" w:lineRule="auto"/>
    </w:pPr>
    <w:rPr>
      <w:rFonts w:eastAsiaTheme="minorHAnsi"/>
    </w:rPr>
  </w:style>
  <w:style w:type="paragraph" w:customStyle="1" w:styleId="8E7165108DB94D4382AEB43FA0F86719">
    <w:name w:val="8E7165108DB94D4382AEB43FA0F86719"/>
    <w:rsid w:val="00521114"/>
    <w:pPr>
      <w:spacing w:after="200" w:line="276" w:lineRule="auto"/>
    </w:pPr>
    <w:rPr>
      <w:rFonts w:eastAsiaTheme="minorHAnsi"/>
    </w:rPr>
  </w:style>
  <w:style w:type="paragraph" w:customStyle="1" w:styleId="A340294206CE438CB0A7BFC98ED38D262">
    <w:name w:val="A340294206CE438CB0A7BFC98ED38D262"/>
    <w:rsid w:val="00521114"/>
    <w:pPr>
      <w:spacing w:after="200" w:line="276" w:lineRule="auto"/>
    </w:pPr>
    <w:rPr>
      <w:rFonts w:eastAsiaTheme="minorHAnsi"/>
    </w:rPr>
  </w:style>
  <w:style w:type="paragraph" w:customStyle="1" w:styleId="11F3C93EED6F4881B8A4D902A49AC1862">
    <w:name w:val="11F3C93EED6F4881B8A4D902A49AC1862"/>
    <w:rsid w:val="00521114"/>
    <w:pPr>
      <w:spacing w:after="200" w:line="276" w:lineRule="auto"/>
    </w:pPr>
    <w:rPr>
      <w:rFonts w:eastAsiaTheme="minorHAnsi"/>
    </w:rPr>
  </w:style>
  <w:style w:type="paragraph" w:customStyle="1" w:styleId="7BC68E6E4F1A480F96E53EAF48220B9B2">
    <w:name w:val="7BC68E6E4F1A480F96E53EAF48220B9B2"/>
    <w:rsid w:val="00521114"/>
    <w:pPr>
      <w:spacing w:after="200" w:line="276" w:lineRule="auto"/>
    </w:pPr>
    <w:rPr>
      <w:rFonts w:eastAsiaTheme="minorHAnsi"/>
    </w:rPr>
  </w:style>
  <w:style w:type="paragraph" w:customStyle="1" w:styleId="14A6F4AB44DD4160BD9D6260FC96F1FE2">
    <w:name w:val="14A6F4AB44DD4160BD9D6260FC96F1FE2"/>
    <w:rsid w:val="00521114"/>
    <w:pPr>
      <w:spacing w:after="200" w:line="276" w:lineRule="auto"/>
    </w:pPr>
    <w:rPr>
      <w:rFonts w:eastAsiaTheme="minorHAnsi"/>
    </w:rPr>
  </w:style>
  <w:style w:type="paragraph" w:customStyle="1" w:styleId="133DAFA21F4E45C4934CFF6CAB053F142">
    <w:name w:val="133DAFA21F4E45C4934CFF6CAB053F142"/>
    <w:rsid w:val="00521114"/>
    <w:pPr>
      <w:spacing w:after="200" w:line="276" w:lineRule="auto"/>
      <w:ind w:left="720"/>
      <w:contextualSpacing/>
    </w:pPr>
    <w:rPr>
      <w:rFonts w:eastAsiaTheme="minorHAnsi"/>
    </w:rPr>
  </w:style>
  <w:style w:type="paragraph" w:customStyle="1" w:styleId="F4526DF6F32D426991CC5C4D2B1DC3BE1">
    <w:name w:val="F4526DF6F32D426991CC5C4D2B1DC3BE1"/>
    <w:rsid w:val="00521114"/>
    <w:pPr>
      <w:spacing w:after="200" w:line="276" w:lineRule="auto"/>
    </w:pPr>
    <w:rPr>
      <w:rFonts w:eastAsiaTheme="minorHAnsi"/>
    </w:rPr>
  </w:style>
  <w:style w:type="paragraph" w:customStyle="1" w:styleId="69C129E7CD0F4EE2ABA7635E25B48B762">
    <w:name w:val="69C129E7CD0F4EE2ABA7635E25B48B762"/>
    <w:rsid w:val="00521114"/>
    <w:pPr>
      <w:spacing w:after="200" w:line="276" w:lineRule="auto"/>
    </w:pPr>
    <w:rPr>
      <w:rFonts w:eastAsiaTheme="minorHAnsi"/>
    </w:rPr>
  </w:style>
  <w:style w:type="paragraph" w:customStyle="1" w:styleId="8E7165108DB94D4382AEB43FA0F867191">
    <w:name w:val="8E7165108DB94D4382AEB43FA0F867191"/>
    <w:rsid w:val="00521114"/>
    <w:pPr>
      <w:spacing w:after="200" w:line="276" w:lineRule="auto"/>
    </w:pPr>
    <w:rPr>
      <w:rFonts w:eastAsiaTheme="minorHAnsi"/>
    </w:rPr>
  </w:style>
  <w:style w:type="paragraph" w:customStyle="1" w:styleId="A340294206CE438CB0A7BFC98ED38D263">
    <w:name w:val="A340294206CE438CB0A7BFC98ED38D263"/>
    <w:rsid w:val="002B0E9B"/>
    <w:pPr>
      <w:spacing w:after="200" w:line="276" w:lineRule="auto"/>
    </w:pPr>
    <w:rPr>
      <w:rFonts w:eastAsiaTheme="minorHAnsi"/>
    </w:rPr>
  </w:style>
  <w:style w:type="paragraph" w:customStyle="1" w:styleId="11F3C93EED6F4881B8A4D902A49AC1863">
    <w:name w:val="11F3C93EED6F4881B8A4D902A49AC1863"/>
    <w:rsid w:val="002B0E9B"/>
    <w:pPr>
      <w:spacing w:after="200" w:line="276" w:lineRule="auto"/>
    </w:pPr>
    <w:rPr>
      <w:rFonts w:eastAsiaTheme="minorHAnsi"/>
    </w:rPr>
  </w:style>
  <w:style w:type="paragraph" w:customStyle="1" w:styleId="7BC68E6E4F1A480F96E53EAF48220B9B3">
    <w:name w:val="7BC68E6E4F1A480F96E53EAF48220B9B3"/>
    <w:rsid w:val="002B0E9B"/>
    <w:pPr>
      <w:spacing w:after="200" w:line="276" w:lineRule="auto"/>
    </w:pPr>
    <w:rPr>
      <w:rFonts w:eastAsiaTheme="minorHAnsi"/>
    </w:rPr>
  </w:style>
  <w:style w:type="paragraph" w:customStyle="1" w:styleId="14A6F4AB44DD4160BD9D6260FC96F1FE3">
    <w:name w:val="14A6F4AB44DD4160BD9D6260FC96F1FE3"/>
    <w:rsid w:val="002B0E9B"/>
    <w:pPr>
      <w:spacing w:after="200" w:line="276" w:lineRule="auto"/>
    </w:pPr>
    <w:rPr>
      <w:rFonts w:eastAsiaTheme="minorHAnsi"/>
    </w:rPr>
  </w:style>
  <w:style w:type="paragraph" w:customStyle="1" w:styleId="133DAFA21F4E45C4934CFF6CAB053F143">
    <w:name w:val="133DAFA21F4E45C4934CFF6CAB053F143"/>
    <w:rsid w:val="002B0E9B"/>
    <w:pPr>
      <w:spacing w:after="200" w:line="276" w:lineRule="auto"/>
      <w:ind w:left="720"/>
      <w:contextualSpacing/>
    </w:pPr>
    <w:rPr>
      <w:rFonts w:eastAsiaTheme="minorHAnsi"/>
    </w:rPr>
  </w:style>
  <w:style w:type="paragraph" w:customStyle="1" w:styleId="F4526DF6F32D426991CC5C4D2B1DC3BE2">
    <w:name w:val="F4526DF6F32D426991CC5C4D2B1DC3BE2"/>
    <w:rsid w:val="002B0E9B"/>
    <w:pPr>
      <w:spacing w:after="200" w:line="276" w:lineRule="auto"/>
    </w:pPr>
    <w:rPr>
      <w:rFonts w:eastAsiaTheme="minorHAnsi"/>
    </w:rPr>
  </w:style>
  <w:style w:type="paragraph" w:customStyle="1" w:styleId="69C129E7CD0F4EE2ABA7635E25B48B763">
    <w:name w:val="69C129E7CD0F4EE2ABA7635E25B48B763"/>
    <w:rsid w:val="002B0E9B"/>
    <w:pPr>
      <w:spacing w:after="200" w:line="276" w:lineRule="auto"/>
    </w:pPr>
    <w:rPr>
      <w:rFonts w:eastAsiaTheme="minorHAnsi"/>
    </w:rPr>
  </w:style>
  <w:style w:type="paragraph" w:customStyle="1" w:styleId="8E7165108DB94D4382AEB43FA0F867192">
    <w:name w:val="8E7165108DB94D4382AEB43FA0F867192"/>
    <w:rsid w:val="002B0E9B"/>
    <w:pPr>
      <w:spacing w:after="200" w:line="276" w:lineRule="auto"/>
    </w:pPr>
    <w:rPr>
      <w:rFonts w:eastAsiaTheme="minorHAnsi"/>
    </w:rPr>
  </w:style>
  <w:style w:type="paragraph" w:customStyle="1" w:styleId="A340294206CE438CB0A7BFC98ED38D264">
    <w:name w:val="A340294206CE438CB0A7BFC98ED38D264"/>
    <w:rsid w:val="00286B61"/>
    <w:pPr>
      <w:spacing w:after="200" w:line="276" w:lineRule="auto"/>
    </w:pPr>
    <w:rPr>
      <w:rFonts w:eastAsiaTheme="minorHAnsi"/>
    </w:rPr>
  </w:style>
  <w:style w:type="paragraph" w:customStyle="1" w:styleId="11F3C93EED6F4881B8A4D902A49AC1864">
    <w:name w:val="11F3C93EED6F4881B8A4D902A49AC1864"/>
    <w:rsid w:val="00286B61"/>
    <w:pPr>
      <w:spacing w:after="200" w:line="276" w:lineRule="auto"/>
    </w:pPr>
    <w:rPr>
      <w:rFonts w:eastAsiaTheme="minorHAnsi"/>
    </w:rPr>
  </w:style>
  <w:style w:type="paragraph" w:customStyle="1" w:styleId="7BC68E6E4F1A480F96E53EAF48220B9B4">
    <w:name w:val="7BC68E6E4F1A480F96E53EAF48220B9B4"/>
    <w:rsid w:val="00286B61"/>
    <w:pPr>
      <w:spacing w:after="200" w:line="276" w:lineRule="auto"/>
    </w:pPr>
    <w:rPr>
      <w:rFonts w:eastAsiaTheme="minorHAnsi"/>
    </w:rPr>
  </w:style>
  <w:style w:type="paragraph" w:customStyle="1" w:styleId="14A6F4AB44DD4160BD9D6260FC96F1FE4">
    <w:name w:val="14A6F4AB44DD4160BD9D6260FC96F1FE4"/>
    <w:rsid w:val="00286B61"/>
    <w:pPr>
      <w:spacing w:after="200" w:line="276" w:lineRule="auto"/>
    </w:pPr>
    <w:rPr>
      <w:rFonts w:eastAsiaTheme="minorHAnsi"/>
    </w:rPr>
  </w:style>
  <w:style w:type="paragraph" w:customStyle="1" w:styleId="133DAFA21F4E45C4934CFF6CAB053F144">
    <w:name w:val="133DAFA21F4E45C4934CFF6CAB053F144"/>
    <w:rsid w:val="00286B61"/>
    <w:pPr>
      <w:spacing w:after="200" w:line="276" w:lineRule="auto"/>
      <w:ind w:left="720"/>
      <w:contextualSpacing/>
    </w:pPr>
    <w:rPr>
      <w:rFonts w:eastAsiaTheme="minorHAnsi"/>
    </w:rPr>
  </w:style>
  <w:style w:type="paragraph" w:customStyle="1" w:styleId="F4526DF6F32D426991CC5C4D2B1DC3BE3">
    <w:name w:val="F4526DF6F32D426991CC5C4D2B1DC3BE3"/>
    <w:rsid w:val="00286B61"/>
    <w:pPr>
      <w:spacing w:after="200" w:line="276" w:lineRule="auto"/>
    </w:pPr>
    <w:rPr>
      <w:rFonts w:eastAsiaTheme="minorHAnsi"/>
    </w:rPr>
  </w:style>
  <w:style w:type="paragraph" w:customStyle="1" w:styleId="69C129E7CD0F4EE2ABA7635E25B48B764">
    <w:name w:val="69C129E7CD0F4EE2ABA7635E25B48B764"/>
    <w:rsid w:val="00286B61"/>
    <w:pPr>
      <w:spacing w:after="200" w:line="276" w:lineRule="auto"/>
    </w:pPr>
    <w:rPr>
      <w:rFonts w:eastAsiaTheme="minorHAnsi"/>
    </w:rPr>
  </w:style>
  <w:style w:type="paragraph" w:customStyle="1" w:styleId="8E7165108DB94D4382AEB43FA0F867193">
    <w:name w:val="8E7165108DB94D4382AEB43FA0F867193"/>
    <w:rsid w:val="00286B61"/>
    <w:pPr>
      <w:spacing w:after="200" w:line="276" w:lineRule="auto"/>
    </w:pPr>
    <w:rPr>
      <w:rFonts w:eastAsiaTheme="minorHAnsi"/>
    </w:rPr>
  </w:style>
  <w:style w:type="paragraph" w:customStyle="1" w:styleId="A340294206CE438CB0A7BFC98ED38D265">
    <w:name w:val="A340294206CE438CB0A7BFC98ED38D265"/>
    <w:rsid w:val="00286B61"/>
    <w:pPr>
      <w:spacing w:after="200" w:line="276" w:lineRule="auto"/>
    </w:pPr>
    <w:rPr>
      <w:rFonts w:eastAsiaTheme="minorHAnsi"/>
    </w:rPr>
  </w:style>
  <w:style w:type="paragraph" w:customStyle="1" w:styleId="11F3C93EED6F4881B8A4D902A49AC1865">
    <w:name w:val="11F3C93EED6F4881B8A4D902A49AC1865"/>
    <w:rsid w:val="00286B61"/>
    <w:pPr>
      <w:spacing w:after="200" w:line="276" w:lineRule="auto"/>
    </w:pPr>
    <w:rPr>
      <w:rFonts w:eastAsiaTheme="minorHAnsi"/>
    </w:rPr>
  </w:style>
  <w:style w:type="paragraph" w:customStyle="1" w:styleId="7BC68E6E4F1A480F96E53EAF48220B9B5">
    <w:name w:val="7BC68E6E4F1A480F96E53EAF48220B9B5"/>
    <w:rsid w:val="00286B61"/>
    <w:pPr>
      <w:spacing w:after="200" w:line="276" w:lineRule="auto"/>
    </w:pPr>
    <w:rPr>
      <w:rFonts w:eastAsiaTheme="minorHAnsi"/>
    </w:rPr>
  </w:style>
  <w:style w:type="paragraph" w:customStyle="1" w:styleId="14A6F4AB44DD4160BD9D6260FC96F1FE5">
    <w:name w:val="14A6F4AB44DD4160BD9D6260FC96F1FE5"/>
    <w:rsid w:val="00286B61"/>
    <w:pPr>
      <w:spacing w:after="200" w:line="276" w:lineRule="auto"/>
    </w:pPr>
    <w:rPr>
      <w:rFonts w:eastAsiaTheme="minorHAnsi"/>
    </w:rPr>
  </w:style>
  <w:style w:type="paragraph" w:customStyle="1" w:styleId="133DAFA21F4E45C4934CFF6CAB053F145">
    <w:name w:val="133DAFA21F4E45C4934CFF6CAB053F145"/>
    <w:rsid w:val="00286B61"/>
    <w:pPr>
      <w:spacing w:after="200" w:line="276" w:lineRule="auto"/>
      <w:ind w:left="720"/>
      <w:contextualSpacing/>
    </w:pPr>
    <w:rPr>
      <w:rFonts w:eastAsiaTheme="minorHAnsi"/>
    </w:rPr>
  </w:style>
  <w:style w:type="paragraph" w:customStyle="1" w:styleId="F4526DF6F32D426991CC5C4D2B1DC3BE4">
    <w:name w:val="F4526DF6F32D426991CC5C4D2B1DC3BE4"/>
    <w:rsid w:val="00286B61"/>
    <w:pPr>
      <w:spacing w:after="200" w:line="276" w:lineRule="auto"/>
    </w:pPr>
    <w:rPr>
      <w:rFonts w:eastAsiaTheme="minorHAnsi"/>
    </w:rPr>
  </w:style>
  <w:style w:type="paragraph" w:customStyle="1" w:styleId="69C129E7CD0F4EE2ABA7635E25B48B765">
    <w:name w:val="69C129E7CD0F4EE2ABA7635E25B48B765"/>
    <w:rsid w:val="00286B61"/>
    <w:pPr>
      <w:spacing w:after="200" w:line="276" w:lineRule="auto"/>
    </w:pPr>
    <w:rPr>
      <w:rFonts w:eastAsiaTheme="minorHAnsi"/>
    </w:rPr>
  </w:style>
  <w:style w:type="paragraph" w:customStyle="1" w:styleId="8E7165108DB94D4382AEB43FA0F867194">
    <w:name w:val="8E7165108DB94D4382AEB43FA0F867194"/>
    <w:rsid w:val="00286B61"/>
    <w:pPr>
      <w:spacing w:after="200" w:line="276" w:lineRule="auto"/>
    </w:pPr>
    <w:rPr>
      <w:rFonts w:eastAsiaTheme="minorHAnsi"/>
    </w:rPr>
  </w:style>
  <w:style w:type="paragraph" w:customStyle="1" w:styleId="A340294206CE438CB0A7BFC98ED38D266">
    <w:name w:val="A340294206CE438CB0A7BFC98ED38D266"/>
    <w:rsid w:val="00286B61"/>
    <w:pPr>
      <w:spacing w:after="200" w:line="276" w:lineRule="auto"/>
    </w:pPr>
    <w:rPr>
      <w:rFonts w:eastAsiaTheme="minorHAnsi"/>
    </w:rPr>
  </w:style>
  <w:style w:type="paragraph" w:customStyle="1" w:styleId="11F3C93EED6F4881B8A4D902A49AC1866">
    <w:name w:val="11F3C93EED6F4881B8A4D902A49AC1866"/>
    <w:rsid w:val="00286B61"/>
    <w:pPr>
      <w:spacing w:after="200" w:line="276" w:lineRule="auto"/>
    </w:pPr>
    <w:rPr>
      <w:rFonts w:eastAsiaTheme="minorHAnsi"/>
    </w:rPr>
  </w:style>
  <w:style w:type="paragraph" w:customStyle="1" w:styleId="7BC68E6E4F1A480F96E53EAF48220B9B6">
    <w:name w:val="7BC68E6E4F1A480F96E53EAF48220B9B6"/>
    <w:rsid w:val="00286B61"/>
    <w:pPr>
      <w:spacing w:after="200" w:line="276" w:lineRule="auto"/>
    </w:pPr>
    <w:rPr>
      <w:rFonts w:eastAsiaTheme="minorHAnsi"/>
    </w:rPr>
  </w:style>
  <w:style w:type="paragraph" w:customStyle="1" w:styleId="14A6F4AB44DD4160BD9D6260FC96F1FE6">
    <w:name w:val="14A6F4AB44DD4160BD9D6260FC96F1FE6"/>
    <w:rsid w:val="00286B61"/>
    <w:pPr>
      <w:spacing w:after="200" w:line="276" w:lineRule="auto"/>
    </w:pPr>
    <w:rPr>
      <w:rFonts w:eastAsiaTheme="minorHAnsi"/>
    </w:rPr>
  </w:style>
  <w:style w:type="paragraph" w:customStyle="1" w:styleId="133DAFA21F4E45C4934CFF6CAB053F146">
    <w:name w:val="133DAFA21F4E45C4934CFF6CAB053F146"/>
    <w:rsid w:val="00286B61"/>
    <w:pPr>
      <w:spacing w:after="200" w:line="276" w:lineRule="auto"/>
      <w:ind w:left="720"/>
      <w:contextualSpacing/>
    </w:pPr>
    <w:rPr>
      <w:rFonts w:eastAsiaTheme="minorHAnsi"/>
    </w:rPr>
  </w:style>
  <w:style w:type="paragraph" w:customStyle="1" w:styleId="F4526DF6F32D426991CC5C4D2B1DC3BE5">
    <w:name w:val="F4526DF6F32D426991CC5C4D2B1DC3BE5"/>
    <w:rsid w:val="00286B61"/>
    <w:pPr>
      <w:spacing w:after="200" w:line="276" w:lineRule="auto"/>
    </w:pPr>
    <w:rPr>
      <w:rFonts w:eastAsiaTheme="minorHAnsi"/>
    </w:rPr>
  </w:style>
  <w:style w:type="paragraph" w:customStyle="1" w:styleId="69C129E7CD0F4EE2ABA7635E25B48B766">
    <w:name w:val="69C129E7CD0F4EE2ABA7635E25B48B766"/>
    <w:rsid w:val="00286B61"/>
    <w:pPr>
      <w:spacing w:after="200" w:line="276" w:lineRule="auto"/>
    </w:pPr>
    <w:rPr>
      <w:rFonts w:eastAsiaTheme="minorHAnsi"/>
    </w:rPr>
  </w:style>
  <w:style w:type="paragraph" w:customStyle="1" w:styleId="8E7165108DB94D4382AEB43FA0F867195">
    <w:name w:val="8E7165108DB94D4382AEB43FA0F867195"/>
    <w:rsid w:val="00286B6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Franzman</dc:creator>
  <cp:keywords/>
  <dc:description/>
  <cp:lastModifiedBy>Linda Franzman</cp:lastModifiedBy>
  <cp:revision>7</cp:revision>
  <dcterms:created xsi:type="dcterms:W3CDTF">2020-10-22T14:49:00Z</dcterms:created>
  <dcterms:modified xsi:type="dcterms:W3CDTF">2020-10-22T15:42:00Z</dcterms:modified>
</cp:coreProperties>
</file>